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66" w:rsidRDefault="00380F66" w:rsidP="00380F6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к приказу №</w:t>
      </w:r>
      <w:r w:rsidR="008619FC">
        <w:rPr>
          <w:rFonts w:ascii="Times New Roman" w:hAnsi="Times New Roman" w:cs="Times New Roman"/>
          <w:b/>
        </w:rPr>
        <w:t>265</w:t>
      </w:r>
      <w:r w:rsidR="00E17149">
        <w:rPr>
          <w:rFonts w:ascii="Times New Roman" w:hAnsi="Times New Roman" w:cs="Times New Roman"/>
          <w:b/>
        </w:rPr>
        <w:t xml:space="preserve"> от 30.12.2020</w:t>
      </w:r>
      <w:r>
        <w:rPr>
          <w:rFonts w:ascii="Times New Roman" w:hAnsi="Times New Roman" w:cs="Times New Roman"/>
          <w:b/>
        </w:rPr>
        <w:t xml:space="preserve"> года</w:t>
      </w:r>
    </w:p>
    <w:p w:rsidR="00380F66" w:rsidRDefault="00380F66" w:rsidP="00380F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УЧЕТНАЯ ПОЛИТИКА </w:t>
      </w:r>
    </w:p>
    <w:p w:rsidR="00380F66" w:rsidRDefault="00380F66" w:rsidP="00380F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МУНИЦИПАЛЬНОГО ОБЩЕОБРАЗОВАТЕЛЬНОГО УЧРЕЖДЕНИЯ </w:t>
      </w:r>
    </w:p>
    <w:p w:rsidR="00380F66" w:rsidRDefault="00380F66" w:rsidP="00380F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«СРЕДНЯЯ ОБЩЕОБРАЗОВАТЕЛЬНАЯ ШКОЛА №38»</w:t>
      </w:r>
    </w:p>
    <w:p w:rsidR="00380F66" w:rsidRDefault="00380F66" w:rsidP="00380F66">
      <w:pPr>
        <w:pStyle w:val="a3"/>
        <w:numPr>
          <w:ilvl w:val="0"/>
          <w:numId w:val="35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ПОЛОЖЕНИЯ</w:t>
      </w:r>
    </w:p>
    <w:p w:rsidR="00380F66" w:rsidRDefault="00380F66" w:rsidP="00380F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своей деятельности Муниципальное   общеобразовательное учреждение «Средняя общеобразовательная школа №38» (далее по тексту- учреждение) руководствуется следующими нормативными документами:</w:t>
      </w:r>
    </w:p>
    <w:p w:rsidR="00D929FB" w:rsidRPr="00BE4013" w:rsidRDefault="005455BA" w:rsidP="00380F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–</w:t>
      </w:r>
      <w:r w:rsidR="003D51BA" w:rsidRPr="003D51BA">
        <w:rPr>
          <w:rFonts w:ascii="Times New Roman" w:hAnsi="Times New Roman" w:cs="Times New Roman"/>
        </w:rPr>
        <w:t xml:space="preserve"> </w:t>
      </w:r>
      <w:r w:rsidR="003D51BA">
        <w:rPr>
          <w:rFonts w:ascii="Times New Roman" w:hAnsi="Times New Roman" w:cs="Times New Roman"/>
        </w:rPr>
        <w:t>Положение об Администрации Заводского района МО «Город Саратов»</w:t>
      </w:r>
      <w:r w:rsidR="00D929FB" w:rsidRPr="00BE4013">
        <w:rPr>
          <w:rFonts w:ascii="Times New Roman" w:hAnsi="Times New Roman" w:cs="Times New Roman"/>
          <w:i/>
          <w:iCs/>
        </w:rPr>
        <w:t xml:space="preserve"> (Основание: ч. 2 ст. 8 Закона N 402-ФЗ);</w:t>
      </w:r>
    </w:p>
    <w:p w:rsidR="005B3236" w:rsidRPr="00BE4013" w:rsidRDefault="005B3236" w:rsidP="00E17BBB">
      <w:pPr>
        <w:spacing w:line="240" w:lineRule="auto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-Федеральным законом от 06.12.2011 №402-ФЗ «О бухгалтерском учете»;</w:t>
      </w:r>
    </w:p>
    <w:p w:rsidR="005A6DE4" w:rsidRPr="00BE4013" w:rsidRDefault="005B3236" w:rsidP="00E17BBB">
      <w:pPr>
        <w:spacing w:line="240" w:lineRule="auto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-</w:t>
      </w:r>
      <w:r w:rsidR="005A6DE4" w:rsidRPr="00BE4013">
        <w:rPr>
          <w:rFonts w:ascii="Times New Roman" w:hAnsi="Times New Roman" w:cs="Times New Roman"/>
        </w:rPr>
        <w:t xml:space="preserve"> Бюджетным кодексом Российской Федерации от 31.07.1998 года № 145-ФЗ </w:t>
      </w:r>
    </w:p>
    <w:p w:rsidR="005B3236" w:rsidRPr="00BE4013" w:rsidRDefault="005B3236" w:rsidP="00E17BBB">
      <w:pPr>
        <w:spacing w:line="240" w:lineRule="auto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-</w:t>
      </w:r>
      <w:r w:rsidR="001171AD" w:rsidRPr="00BE4013">
        <w:rPr>
          <w:rFonts w:ascii="Times New Roman" w:hAnsi="Times New Roman" w:cs="Times New Roman"/>
        </w:rPr>
        <w:t>Налоговым кодексом Российской Федерации;</w:t>
      </w:r>
    </w:p>
    <w:p w:rsidR="00131474" w:rsidRPr="00BE4013" w:rsidRDefault="005B3236" w:rsidP="00E17BBB">
      <w:pPr>
        <w:spacing w:line="240" w:lineRule="auto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-Приказом Минфина России от 01.12.2010 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 утвержденных (далее- Единый план счетов, инструкция №157н);</w:t>
      </w:r>
    </w:p>
    <w:p w:rsidR="00131474" w:rsidRPr="00BE4013" w:rsidRDefault="00131474" w:rsidP="00E17BBB">
      <w:pPr>
        <w:spacing w:line="240" w:lineRule="auto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 xml:space="preserve">- Приказом Минфина от 16.12.2010 № 174н </w:t>
      </w:r>
      <w:r w:rsidRPr="00BE4013">
        <w:rPr>
          <w:rFonts w:ascii="Times New Roman" w:hAnsi="Times New Roman" w:cs="Times New Roman"/>
          <w:iCs/>
        </w:rPr>
        <w:t>«Об утверждении Плана счетов бухгалтерского учета бюджетных учреждений и Инструкции по его применению»</w:t>
      </w:r>
      <w:r w:rsidRPr="00BE4013">
        <w:rPr>
          <w:rFonts w:ascii="Times New Roman" w:hAnsi="Times New Roman" w:cs="Times New Roman"/>
        </w:rPr>
        <w:t xml:space="preserve"> (далее – Инструкция № 174н);</w:t>
      </w:r>
    </w:p>
    <w:p w:rsidR="005242FA" w:rsidRPr="00BE4013" w:rsidRDefault="005242FA" w:rsidP="00E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  <w:shd w:val="clear" w:color="auto" w:fill="FFFFFF"/>
        </w:rPr>
        <w:t>- Приказом Минфина от 08.06.2018 № 132н</w:t>
      </w:r>
      <w:r w:rsidRPr="00BE4013">
        <w:rPr>
          <w:rFonts w:ascii="Times New Roman" w:hAnsi="Times New Roman" w:cs="Times New Roman"/>
          <w:color w:val="000000"/>
          <w:shd w:val="clear" w:color="auto" w:fill="FFFFFF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 (далее – приказ № 132н);</w:t>
      </w:r>
    </w:p>
    <w:p w:rsidR="009F2D11" w:rsidRPr="00BE4013" w:rsidRDefault="009F2D11" w:rsidP="00E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  <w:shd w:val="clear" w:color="auto" w:fill="FFFFFF"/>
        </w:rPr>
        <w:t>- Приказом Минфина от 29.11.2017 № 209н</w:t>
      </w:r>
      <w:r w:rsidRPr="00BE4013">
        <w:rPr>
          <w:rFonts w:ascii="Times New Roman" w:hAnsi="Times New Roman" w:cs="Times New Roman"/>
          <w:color w:val="000000"/>
          <w:shd w:val="clear" w:color="auto" w:fill="FFFFFF"/>
        </w:rPr>
        <w:t xml:space="preserve"> «Об утверждении Порядка применения классификации операций сектора государственного управления» (далее – приказ № 209н);</w:t>
      </w:r>
    </w:p>
    <w:p w:rsidR="007B2068" w:rsidRPr="00BE4013" w:rsidRDefault="00F924FE" w:rsidP="00E17BBB">
      <w:pPr>
        <w:spacing w:line="240" w:lineRule="auto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-</w:t>
      </w:r>
      <w:r w:rsidR="00CF65F9" w:rsidRPr="00BE4013">
        <w:rPr>
          <w:rFonts w:ascii="Times New Roman" w:hAnsi="Times New Roman" w:cs="Times New Roman"/>
        </w:rPr>
        <w:t xml:space="preserve"> </w:t>
      </w:r>
      <w:r w:rsidR="007B2068" w:rsidRPr="00BE4013">
        <w:rPr>
          <w:rFonts w:ascii="Times New Roman" w:hAnsi="Times New Roman" w:cs="Times New Roman"/>
        </w:rPr>
        <w:t>Приказом Минфина Российской Федерации от 01.07.2013 г. №65н «Об утверждении Указаний о порядке применения бюджетной классификации российской Федерации»</w:t>
      </w:r>
      <w:r w:rsidR="00B2394D" w:rsidRPr="00BE4013">
        <w:rPr>
          <w:rFonts w:ascii="Times New Roman" w:hAnsi="Times New Roman" w:cs="Times New Roman"/>
        </w:rPr>
        <w:t xml:space="preserve"> (далее- Приказ №65н);</w:t>
      </w:r>
    </w:p>
    <w:p w:rsidR="00B2394D" w:rsidRPr="00BE4013" w:rsidRDefault="00B2394D" w:rsidP="00E17BBB">
      <w:pPr>
        <w:spacing w:line="240" w:lineRule="auto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-Приказом Минфина Российской Федерации от 30.03.2015 г.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(далее- Приказ №52н);</w:t>
      </w:r>
    </w:p>
    <w:p w:rsidR="008F7B1C" w:rsidRPr="00BE4013" w:rsidRDefault="008F7B1C" w:rsidP="00E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  <w:bCs/>
          <w:color w:val="000000"/>
          <w:shd w:val="clear" w:color="auto" w:fill="FFFFFF"/>
        </w:rPr>
        <w:t>- Приказом Минфина РФ от 25 марта 2011 г.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 (далее – приказ № 33н);</w:t>
      </w:r>
    </w:p>
    <w:p w:rsidR="007A3F97" w:rsidRDefault="008A06B4" w:rsidP="007A3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E4013">
        <w:rPr>
          <w:rFonts w:ascii="Times New Roman" w:hAnsi="Times New Roman" w:cs="Times New Roman"/>
        </w:rPr>
        <w:t xml:space="preserve">- </w:t>
      </w:r>
      <w:r w:rsidR="007A3F97" w:rsidRPr="007A3F97">
        <w:rPr>
          <w:rFonts w:ascii="Times New Roman" w:hAnsi="Times New Roman" w:cs="Times New Roman"/>
          <w:shd w:val="clear" w:color="auto" w:fill="FFFFFF"/>
        </w:rPr>
        <w:t>федеральными стандартами бухгалтерского учета для организаций государственного сектора, утвержденными приказами Министерства Финансов Российской Федерации от 31 декабря 2016 года №256н, №257н, №258н, №259н, №260н (далее - соответственно СГС «Концептуальные основы бухучета и отчетности»,СГС «Основные средства», СГС «Аренда», СГС «Обесценение активов», СГС «Представление бухгалтерской (финансовой) отчетности), от 30 декабря 2017года №247н, №275н, №278н (далее соответственно СГС «Учетная политика,</w:t>
      </w:r>
      <w:r w:rsidR="00CC6F17">
        <w:rPr>
          <w:rFonts w:ascii="Times New Roman" w:hAnsi="Times New Roman" w:cs="Times New Roman"/>
          <w:shd w:val="clear" w:color="auto" w:fill="FFFFFF"/>
        </w:rPr>
        <w:t xml:space="preserve"> </w:t>
      </w:r>
      <w:r w:rsidR="007A3F97" w:rsidRPr="007A3F97">
        <w:rPr>
          <w:rFonts w:ascii="Times New Roman" w:hAnsi="Times New Roman" w:cs="Times New Roman"/>
          <w:shd w:val="clear" w:color="auto" w:fill="FFFFFF"/>
        </w:rPr>
        <w:t xml:space="preserve">оценочные значения и ошибки»,СГС «События после отчетной даты», СГС «Отчет о движении денежных средств»), от 27 февраля 2018 года № 32н, (далее - СГС «Доходы»), от 30 мая 2018 года №122н (далее -СГС «Влияния изменений курсов иностранных валют»), от 28.02.2018 года № 34н (далее- СГС «Непроизведенные активы»), от 15.11.2019 года № 181н, 182н, 183н, 184н (далее- СГС «Нематериальные активы», СГС «Затраты по заимствованиям», СГС «Совместная деятельность», СГС «Выплаты персоналу»), от 30.12.2017 года № 277н (далее- СГС «Информация о связных сторонах»), от 30.06.2020 года № 129н (далее- «Финансовые инструменты»), от 07.12.2018 №256н (далее- СГС «Запасы»), от 30.05.2018 №124н (далее- СГС «Резервы. Раскрытие информации об условных обязательствах и условных активов»), от </w:t>
      </w:r>
      <w:r w:rsidR="007A3F97" w:rsidRPr="007A3F97">
        <w:rPr>
          <w:rFonts w:ascii="Times New Roman" w:hAnsi="Times New Roman" w:cs="Times New Roman"/>
          <w:shd w:val="clear" w:color="auto" w:fill="FFFFFF"/>
        </w:rPr>
        <w:lastRenderedPageBreak/>
        <w:t>29.06.2018 года №145н, 146Н (далее- СГС «Долгосрочные договоры», СГС «Конценсионные соглашения»).</w:t>
      </w:r>
    </w:p>
    <w:p w:rsidR="005E7B0D" w:rsidRPr="00BE4013" w:rsidRDefault="005E7B0D" w:rsidP="007A3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-иными нормативно-правовыми актами, регулирующими вопросы бухгалтерского</w:t>
      </w:r>
      <w:r w:rsidR="000B7A07" w:rsidRPr="00BE4013">
        <w:rPr>
          <w:rFonts w:ascii="Times New Roman" w:hAnsi="Times New Roman" w:cs="Times New Roman"/>
        </w:rPr>
        <w:t xml:space="preserve"> </w:t>
      </w:r>
      <w:r w:rsidRPr="00BE4013">
        <w:rPr>
          <w:rFonts w:ascii="Times New Roman" w:hAnsi="Times New Roman" w:cs="Times New Roman"/>
        </w:rPr>
        <w:t>(бюджетного) учета</w:t>
      </w:r>
      <w:r w:rsidR="000B7A07" w:rsidRPr="00BE4013">
        <w:rPr>
          <w:rFonts w:ascii="Times New Roman" w:hAnsi="Times New Roman" w:cs="Times New Roman"/>
        </w:rPr>
        <w:t>.</w:t>
      </w:r>
    </w:p>
    <w:p w:rsidR="00AF4DFB" w:rsidRDefault="001B1FDF" w:rsidP="00E17BBB">
      <w:pPr>
        <w:spacing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3A0D3F">
        <w:rPr>
          <w:rFonts w:ascii="Times New Roman" w:hAnsi="Times New Roman" w:cs="Times New Roman"/>
          <w:b/>
        </w:rPr>
        <w:t>2</w:t>
      </w:r>
      <w:r w:rsidR="00E34505" w:rsidRPr="003A0D3F">
        <w:rPr>
          <w:rFonts w:ascii="Times New Roman" w:hAnsi="Times New Roman" w:cs="Times New Roman"/>
          <w:b/>
        </w:rPr>
        <w:t>.</w:t>
      </w:r>
      <w:r w:rsidR="00E34505" w:rsidRPr="00BE4013">
        <w:rPr>
          <w:rFonts w:ascii="Times New Roman" w:hAnsi="Times New Roman" w:cs="Times New Roman"/>
        </w:rPr>
        <w:t xml:space="preserve"> </w:t>
      </w:r>
      <w:r w:rsidR="000B7A07" w:rsidRPr="00BE4013">
        <w:rPr>
          <w:rFonts w:ascii="Times New Roman" w:hAnsi="Times New Roman" w:cs="Times New Roman"/>
        </w:rPr>
        <w:t>Бухгалтерский учет ведется Муниципальным казенным учреждением «Централизованная бухгалтерия учреждений образования» Заводского района города Саратова</w:t>
      </w:r>
      <w:r w:rsidR="006C0E1E" w:rsidRPr="00BE4013">
        <w:rPr>
          <w:rFonts w:ascii="Times New Roman" w:hAnsi="Times New Roman" w:cs="Times New Roman"/>
        </w:rPr>
        <w:t xml:space="preserve"> на осно</w:t>
      </w:r>
      <w:r w:rsidR="009659E3" w:rsidRPr="00BE4013">
        <w:rPr>
          <w:rFonts w:ascii="Times New Roman" w:hAnsi="Times New Roman" w:cs="Times New Roman"/>
        </w:rPr>
        <w:t xml:space="preserve">вании пункта 5 Инструкции №157н согласно договору на </w:t>
      </w:r>
      <w:r w:rsidR="004A607F" w:rsidRPr="00BE4013">
        <w:rPr>
          <w:rFonts w:ascii="Times New Roman" w:hAnsi="Times New Roman" w:cs="Times New Roman"/>
        </w:rPr>
        <w:t xml:space="preserve"> бухгалтерское </w:t>
      </w:r>
      <w:r w:rsidR="009659E3" w:rsidRPr="00BE4013">
        <w:rPr>
          <w:rFonts w:ascii="Times New Roman" w:hAnsi="Times New Roman" w:cs="Times New Roman"/>
        </w:rPr>
        <w:t>обслуживание.</w:t>
      </w:r>
      <w:r w:rsidR="00431534" w:rsidRPr="00BE4013">
        <w:rPr>
          <w:rFonts w:ascii="Times New Roman" w:hAnsi="Times New Roman" w:cs="Times New Roman"/>
        </w:rPr>
        <w:t xml:space="preserve"> </w:t>
      </w:r>
    </w:p>
    <w:p w:rsidR="004B52A0" w:rsidRDefault="00431534" w:rsidP="00E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Учреждение публикует основные положения учетной политики (перечень основных способов ведения учета (особенностей) на своем официальном сайте путем размещения общей информации о перечне основных способов ведения учета и особенностях учета.</w:t>
      </w:r>
      <w:r w:rsidR="004B52A0">
        <w:rPr>
          <w:rFonts w:ascii="Times New Roman" w:hAnsi="Times New Roman" w:cs="Times New Roman"/>
        </w:rPr>
        <w:t xml:space="preserve"> </w:t>
      </w:r>
      <w:r w:rsidR="004B52A0" w:rsidRPr="00C9011F">
        <w:rPr>
          <w:rFonts w:ascii="Times New Roman" w:hAnsi="Times New Roman" w:cs="Times New Roman"/>
        </w:rPr>
        <w:t>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  <w:r w:rsidR="004B52A0">
        <w:rPr>
          <w:rFonts w:ascii="Times New Roman" w:hAnsi="Times New Roman" w:cs="Times New Roman"/>
        </w:rPr>
        <w:t xml:space="preserve"> </w:t>
      </w:r>
      <w:r w:rsidR="004B52A0" w:rsidRPr="00C9011F">
        <w:rPr>
          <w:rFonts w:ascii="Times New Roman" w:hAnsi="Times New Roman" w:cs="Times New Roman"/>
        </w:rPr>
        <w:t xml:space="preserve">К несущественным изменениям учетной политики относятся: изменение графика документооборота, утверждение неунифицированных форм документов бухгалтерского учета, и другие способы ведения бухгалтерского учета, которые не отражают финансовое положение и не влияют на финансовый результат учреждения. </w:t>
      </w:r>
    </w:p>
    <w:p w:rsidR="004A607F" w:rsidRPr="00BE4013" w:rsidRDefault="00816C51" w:rsidP="00E74636">
      <w:pPr>
        <w:pStyle w:val="a3"/>
        <w:tabs>
          <w:tab w:val="left" w:pos="0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695208">
        <w:rPr>
          <w:rFonts w:ascii="Times New Roman" w:hAnsi="Times New Roman" w:cs="Times New Roman"/>
          <w:b/>
        </w:rPr>
        <w:t>2.</w:t>
      </w:r>
      <w:r w:rsidR="004A607F" w:rsidRPr="00695208">
        <w:rPr>
          <w:rFonts w:ascii="Times New Roman" w:hAnsi="Times New Roman" w:cs="Times New Roman"/>
          <w:b/>
        </w:rPr>
        <w:t>1</w:t>
      </w:r>
      <w:r w:rsidR="00695208" w:rsidRPr="00695208">
        <w:rPr>
          <w:rFonts w:ascii="Times New Roman" w:hAnsi="Times New Roman" w:cs="Times New Roman"/>
          <w:b/>
        </w:rPr>
        <w:t>.</w:t>
      </w:r>
      <w:r w:rsidR="004A607F" w:rsidRPr="00BE4013">
        <w:rPr>
          <w:rFonts w:ascii="Times New Roman" w:hAnsi="Times New Roman" w:cs="Times New Roman"/>
        </w:rPr>
        <w:t xml:space="preserve"> </w:t>
      </w:r>
      <w:r w:rsidR="004A607F" w:rsidRPr="00BE4013">
        <w:rPr>
          <w:rFonts w:ascii="Times New Roman" w:hAnsi="Times New Roman" w:cs="Times New Roman"/>
          <w:shd w:val="clear" w:color="auto" w:fill="FFFFFF"/>
        </w:rPr>
        <w:t xml:space="preserve">Деятельность </w:t>
      </w:r>
      <w:r w:rsidR="0070029E" w:rsidRPr="00BE4013">
        <w:rPr>
          <w:rFonts w:ascii="Times New Roman" w:hAnsi="Times New Roman" w:cs="Times New Roman"/>
          <w:shd w:val="clear" w:color="auto" w:fill="FFFFFF"/>
        </w:rPr>
        <w:t>централизованной бухгалтерии</w:t>
      </w:r>
      <w:r w:rsidR="004A607F" w:rsidRPr="00BE4013">
        <w:rPr>
          <w:rFonts w:ascii="Times New Roman" w:hAnsi="Times New Roman" w:cs="Times New Roman"/>
          <w:shd w:val="clear" w:color="auto" w:fill="FFFFFF"/>
        </w:rPr>
        <w:t xml:space="preserve"> регламентируется Уставом и должностными инструкциями сотрудников.</w:t>
      </w:r>
      <w:r w:rsidR="00421CEC" w:rsidRPr="00BE4013">
        <w:rPr>
          <w:rFonts w:ascii="Times New Roman" w:hAnsi="Times New Roman" w:cs="Times New Roman"/>
        </w:rPr>
        <w:t xml:space="preserve"> Организацию учетной работы и распределение ее объема осуществляет руководитель централизованной бухгалтерии. </w:t>
      </w:r>
      <w:r w:rsidR="004A607F" w:rsidRPr="00BE4013">
        <w:rPr>
          <w:rFonts w:ascii="Times New Roman" w:hAnsi="Times New Roman" w:cs="Times New Roman"/>
        </w:rPr>
        <w:t>Главный бухгалтер подчиняется непосредственно руководителю централизованной бухгалтерии и несет ответственность за формирование учетной политики, ведение бюджетного учета, своевременное представление полной и достоверной бюджетной и налоговой отчетности. Структура централизованной бухгалтерии:</w:t>
      </w:r>
    </w:p>
    <w:p w:rsidR="005F3EAC" w:rsidRPr="00BE4013" w:rsidRDefault="005F3EAC" w:rsidP="0036451B">
      <w:pPr>
        <w:spacing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-группа предварительного контроля исполнения бюджета</w:t>
      </w:r>
      <w:r w:rsidR="00A21A9B" w:rsidRPr="00BE4013">
        <w:rPr>
          <w:rFonts w:ascii="Times New Roman" w:hAnsi="Times New Roman" w:cs="Times New Roman"/>
        </w:rPr>
        <w:t xml:space="preserve"> (</w:t>
      </w:r>
      <w:r w:rsidRPr="00BE4013">
        <w:rPr>
          <w:rFonts w:ascii="Times New Roman" w:hAnsi="Times New Roman" w:cs="Times New Roman"/>
        </w:rPr>
        <w:t>учет денежных средств, кассовые операции, учет финансирования);</w:t>
      </w:r>
    </w:p>
    <w:p w:rsidR="005F3EAC" w:rsidRPr="00BE4013" w:rsidRDefault="005F3EAC" w:rsidP="0036451B">
      <w:pPr>
        <w:spacing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- материальная груп</w:t>
      </w:r>
      <w:r w:rsidR="00803781" w:rsidRPr="00BE4013">
        <w:rPr>
          <w:rFonts w:ascii="Times New Roman" w:hAnsi="Times New Roman" w:cs="Times New Roman"/>
        </w:rPr>
        <w:t>па (</w:t>
      </w:r>
      <w:r w:rsidRPr="00BE4013">
        <w:rPr>
          <w:rFonts w:ascii="Times New Roman" w:hAnsi="Times New Roman" w:cs="Times New Roman"/>
        </w:rPr>
        <w:t>учет основных средств, материальных запасов);</w:t>
      </w:r>
    </w:p>
    <w:p w:rsidR="005F3EAC" w:rsidRPr="00BE4013" w:rsidRDefault="005F3EAC" w:rsidP="0036451B">
      <w:pPr>
        <w:spacing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- расчетная группа по заработной плате (учет расчетов с персоналом);</w:t>
      </w:r>
    </w:p>
    <w:p w:rsidR="005F3EAC" w:rsidRPr="00BE4013" w:rsidRDefault="005F3EAC" w:rsidP="0036451B">
      <w:pPr>
        <w:spacing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- группа расчетов с поставщиками</w:t>
      </w:r>
      <w:r w:rsidR="00A21A9B" w:rsidRPr="00BE4013">
        <w:rPr>
          <w:rFonts w:ascii="Times New Roman" w:hAnsi="Times New Roman" w:cs="Times New Roman"/>
        </w:rPr>
        <w:t xml:space="preserve"> (</w:t>
      </w:r>
      <w:r w:rsidRPr="00BE4013">
        <w:rPr>
          <w:rFonts w:ascii="Times New Roman" w:hAnsi="Times New Roman" w:cs="Times New Roman"/>
        </w:rPr>
        <w:t>учет расчетов с покупателями услуг, товаров);</w:t>
      </w:r>
    </w:p>
    <w:p w:rsidR="005F3EAC" w:rsidRPr="00BE4013" w:rsidRDefault="005F3EAC" w:rsidP="0036451B">
      <w:pPr>
        <w:spacing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- группа расчетов по питанию и родительской платы (учет расчетов с поставщиками за продукты питания, учет продуктов питания, учет расчетов по род. плате);</w:t>
      </w:r>
    </w:p>
    <w:p w:rsidR="005F3EAC" w:rsidRPr="00BE4013" w:rsidRDefault="005F3EAC" w:rsidP="0036451B">
      <w:pPr>
        <w:spacing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- отдел по раз</w:t>
      </w:r>
      <w:r w:rsidR="002E7D2B" w:rsidRPr="00BE4013">
        <w:rPr>
          <w:rFonts w:ascii="Times New Roman" w:hAnsi="Times New Roman" w:cs="Times New Roman"/>
        </w:rPr>
        <w:t>мещению муниципального заказа (</w:t>
      </w:r>
      <w:r w:rsidRPr="00BE4013">
        <w:rPr>
          <w:rFonts w:ascii="Times New Roman" w:hAnsi="Times New Roman" w:cs="Times New Roman"/>
        </w:rPr>
        <w:t>размещение договоров и контрактов)</w:t>
      </w:r>
      <w:r w:rsidR="00CD4B42" w:rsidRPr="00BE4013">
        <w:rPr>
          <w:rFonts w:ascii="Times New Roman" w:hAnsi="Times New Roman" w:cs="Times New Roman"/>
        </w:rPr>
        <w:t>;</w:t>
      </w:r>
    </w:p>
    <w:p w:rsidR="00CD4B42" w:rsidRPr="00BE4013" w:rsidRDefault="00CD4B42" w:rsidP="0036451B">
      <w:pPr>
        <w:spacing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-отдел планово-финансовой</w:t>
      </w:r>
      <w:r w:rsidR="002E7D2B" w:rsidRPr="00BE4013">
        <w:rPr>
          <w:rFonts w:ascii="Times New Roman" w:hAnsi="Times New Roman" w:cs="Times New Roman"/>
        </w:rPr>
        <w:t xml:space="preserve"> работы (</w:t>
      </w:r>
      <w:r w:rsidRPr="00BE4013">
        <w:rPr>
          <w:rFonts w:ascii="Times New Roman" w:hAnsi="Times New Roman" w:cs="Times New Roman"/>
        </w:rPr>
        <w:t>планирование финансово-хозяйственной деятельности учреждения)</w:t>
      </w:r>
      <w:r w:rsidR="00536015" w:rsidRPr="00BE4013">
        <w:rPr>
          <w:rFonts w:ascii="Times New Roman" w:hAnsi="Times New Roman" w:cs="Times New Roman"/>
        </w:rPr>
        <w:t>.</w:t>
      </w:r>
    </w:p>
    <w:p w:rsidR="00E34505" w:rsidRPr="00BE4013" w:rsidRDefault="00E34505" w:rsidP="00695208">
      <w:pPr>
        <w:pStyle w:val="a4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695208">
        <w:rPr>
          <w:b/>
          <w:sz w:val="22"/>
          <w:szCs w:val="22"/>
        </w:rPr>
        <w:t>2.2.</w:t>
      </w:r>
      <w:r w:rsidRPr="00BE4013">
        <w:rPr>
          <w:sz w:val="22"/>
          <w:szCs w:val="22"/>
        </w:rPr>
        <w:t xml:space="preserve"> </w:t>
      </w:r>
      <w:r w:rsidR="001A38D0" w:rsidRPr="00BE4013">
        <w:rPr>
          <w:sz w:val="22"/>
          <w:szCs w:val="22"/>
        </w:rPr>
        <w:t xml:space="preserve"> </w:t>
      </w:r>
      <w:r w:rsidR="008E063D" w:rsidRPr="00BE4013">
        <w:rPr>
          <w:sz w:val="22"/>
          <w:szCs w:val="22"/>
        </w:rPr>
        <w:t xml:space="preserve"> На основании пункта 19 Инструкции №157н п</w:t>
      </w:r>
      <w:r w:rsidR="001A38D0" w:rsidRPr="00BE4013">
        <w:rPr>
          <w:sz w:val="22"/>
          <w:szCs w:val="22"/>
        </w:rPr>
        <w:t>ри обработке учетной информации</w:t>
      </w:r>
      <w:r w:rsidR="00A21A9B" w:rsidRPr="00BE4013">
        <w:rPr>
          <w:sz w:val="22"/>
          <w:szCs w:val="22"/>
        </w:rPr>
        <w:t xml:space="preserve"> </w:t>
      </w:r>
      <w:r w:rsidR="005C34FA" w:rsidRPr="00BE4013">
        <w:rPr>
          <w:color w:val="000000"/>
          <w:sz w:val="22"/>
          <w:szCs w:val="22"/>
          <w:bdr w:val="none" w:sz="0" w:space="0" w:color="auto" w:frame="1"/>
        </w:rPr>
        <w:t>а</w:t>
      </w:r>
      <w:r w:rsidRPr="00BE4013">
        <w:rPr>
          <w:color w:val="000000"/>
          <w:sz w:val="22"/>
          <w:szCs w:val="22"/>
          <w:bdr w:val="none" w:sz="0" w:space="0" w:color="auto" w:frame="1"/>
        </w:rPr>
        <w:t xml:space="preserve">втоматизация бухгалтерского учета организации ведется  с применение программных продуктов « </w:t>
      </w:r>
      <w:r w:rsidR="00EE044A">
        <w:rPr>
          <w:color w:val="000000"/>
          <w:sz w:val="22"/>
          <w:szCs w:val="22"/>
          <w:bdr w:val="none" w:sz="0" w:space="0" w:color="auto" w:frame="1"/>
        </w:rPr>
        <w:t>1С:Предприятие</w:t>
      </w:r>
      <w:r w:rsidRPr="00BE4013">
        <w:rPr>
          <w:color w:val="000000"/>
          <w:sz w:val="22"/>
          <w:szCs w:val="22"/>
          <w:bdr w:val="none" w:sz="0" w:space="0" w:color="auto" w:frame="1"/>
        </w:rPr>
        <w:t>» и «Зарплата:1С» и  основывается на едином взаимосвязанном технологическом процессе обработки первичных (сводных) учетных </w:t>
      </w:r>
      <w:hyperlink r:id="rId8" w:tgtFrame="_blank" w:history="1">
        <w:r w:rsidRPr="00BE4013">
          <w:rPr>
            <w:rStyle w:val="a5"/>
            <w:color w:val="000000"/>
            <w:sz w:val="22"/>
            <w:szCs w:val="22"/>
            <w:bdr w:val="none" w:sz="0" w:space="0" w:color="auto" w:frame="1"/>
          </w:rPr>
          <w:t>документов</w:t>
        </w:r>
      </w:hyperlink>
      <w:r w:rsidRPr="00BE4013">
        <w:rPr>
          <w:color w:val="000000"/>
          <w:sz w:val="22"/>
          <w:szCs w:val="22"/>
          <w:bdr w:val="none" w:sz="0" w:space="0" w:color="auto" w:frame="1"/>
        </w:rPr>
        <w:t> и отражения операций по соответствующим счетам Рабочего плана счетов при условии обеспечения полной сохранности первичных (сводных) учетных документов и </w:t>
      </w:r>
      <w:hyperlink r:id="rId9" w:tgtFrame="_blank" w:history="1">
        <w:r w:rsidRPr="00BE4013">
          <w:rPr>
            <w:rStyle w:val="a5"/>
            <w:color w:val="000000"/>
            <w:sz w:val="22"/>
            <w:szCs w:val="22"/>
            <w:bdr w:val="none" w:sz="0" w:space="0" w:color="auto" w:frame="1"/>
          </w:rPr>
          <w:t>регистров</w:t>
        </w:r>
      </w:hyperlink>
      <w:r w:rsidRPr="00BE4013">
        <w:rPr>
          <w:color w:val="000000"/>
          <w:sz w:val="22"/>
          <w:szCs w:val="22"/>
          <w:bdr w:val="none" w:sz="0" w:space="0" w:color="auto" w:frame="1"/>
        </w:rPr>
        <w:t> бухгалтерского учета.</w:t>
      </w:r>
    </w:p>
    <w:p w:rsidR="006D6BF7" w:rsidRPr="00BE4013" w:rsidRDefault="00992F52" w:rsidP="0069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Fonts w:ascii="Times New Roman" w:hAnsi="Times New Roman" w:cs="Times New Roman"/>
        </w:rPr>
      </w:pPr>
      <w:r w:rsidRPr="008E481A">
        <w:rPr>
          <w:rFonts w:ascii="Times New Roman" w:hAnsi="Times New Roman" w:cs="Times New Roman"/>
          <w:b/>
          <w:color w:val="000000"/>
          <w:bdr w:val="none" w:sz="0" w:space="0" w:color="auto" w:frame="1"/>
        </w:rPr>
        <w:t>2</w:t>
      </w:r>
      <w:r w:rsidR="005F7377" w:rsidRPr="008E481A">
        <w:rPr>
          <w:rFonts w:ascii="Times New Roman" w:hAnsi="Times New Roman" w:cs="Times New Roman"/>
          <w:b/>
          <w:color w:val="000000"/>
          <w:bdr w:val="none" w:sz="0" w:space="0" w:color="auto" w:frame="1"/>
        </w:rPr>
        <w:t>.3</w:t>
      </w:r>
      <w:r w:rsidR="008E481A" w:rsidRPr="008E481A">
        <w:rPr>
          <w:rFonts w:ascii="Times New Roman" w:hAnsi="Times New Roman" w:cs="Times New Roman"/>
          <w:b/>
          <w:color w:val="000000"/>
          <w:bdr w:val="none" w:sz="0" w:space="0" w:color="auto" w:frame="1"/>
        </w:rPr>
        <w:t>.</w:t>
      </w:r>
      <w:r w:rsidR="006D6BF7" w:rsidRPr="00BE4013">
        <w:rPr>
          <w:rFonts w:ascii="Times New Roman" w:hAnsi="Times New Roman" w:cs="Times New Roman"/>
        </w:rPr>
        <w:t xml:space="preserve"> Бухгалтерский учет ведется с использ</w:t>
      </w:r>
      <w:r w:rsidR="006233BD">
        <w:rPr>
          <w:rFonts w:ascii="Times New Roman" w:hAnsi="Times New Roman" w:cs="Times New Roman"/>
        </w:rPr>
        <w:t>ованием Рабочего плана счетов (</w:t>
      </w:r>
      <w:r w:rsidR="006233BD" w:rsidRPr="006233BD">
        <w:rPr>
          <w:rFonts w:ascii="Times New Roman" w:hAnsi="Times New Roman" w:cs="Times New Roman"/>
          <w:b/>
        </w:rPr>
        <w:t>П</w:t>
      </w:r>
      <w:r w:rsidR="006D6BF7" w:rsidRPr="006233BD">
        <w:rPr>
          <w:rFonts w:ascii="Times New Roman" w:hAnsi="Times New Roman" w:cs="Times New Roman"/>
          <w:b/>
        </w:rPr>
        <w:t>риложение</w:t>
      </w:r>
      <w:r w:rsidR="006233BD" w:rsidRPr="006233BD">
        <w:rPr>
          <w:rFonts w:ascii="Times New Roman" w:hAnsi="Times New Roman" w:cs="Times New Roman"/>
          <w:b/>
        </w:rPr>
        <w:t xml:space="preserve"> №</w:t>
      </w:r>
      <w:r w:rsidR="006D6BF7" w:rsidRPr="006233BD">
        <w:rPr>
          <w:rFonts w:ascii="Times New Roman" w:hAnsi="Times New Roman" w:cs="Times New Roman"/>
          <w:b/>
        </w:rPr>
        <w:t xml:space="preserve"> 1</w:t>
      </w:r>
      <w:r w:rsidR="006D6BF7" w:rsidRPr="00BE4013">
        <w:rPr>
          <w:rFonts w:ascii="Times New Roman" w:hAnsi="Times New Roman" w:cs="Times New Roman"/>
        </w:rPr>
        <w:t>), разработанного в соответствии с Инструкцией к Единому плану счетов № 157н, Инструкцией № 162н.</w:t>
      </w:r>
    </w:p>
    <w:p w:rsidR="006D6BF7" w:rsidRPr="00BE4013" w:rsidRDefault="006D6BF7" w:rsidP="0069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При отражении в бухучете хозяйственных операций 1–18 разряды номера счета Рабочего плана счетов формируются следующим образом.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513"/>
      </w:tblGrid>
      <w:tr w:rsidR="006D6BF7" w:rsidRPr="00BE4013" w:rsidTr="00C33364">
        <w:tc>
          <w:tcPr>
            <w:tcW w:w="2518" w:type="dxa"/>
            <w:vAlign w:val="center"/>
          </w:tcPr>
          <w:p w:rsidR="006D6BF7" w:rsidRPr="00BE4013" w:rsidRDefault="006D6BF7" w:rsidP="006D6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E4013">
              <w:rPr>
                <w:rFonts w:ascii="Times New Roman" w:hAnsi="Times New Roman" w:cs="Times New Roman"/>
                <w:b/>
              </w:rPr>
              <w:t>Разряд номера счета</w:t>
            </w:r>
          </w:p>
        </w:tc>
        <w:tc>
          <w:tcPr>
            <w:tcW w:w="7513" w:type="dxa"/>
            <w:vAlign w:val="center"/>
          </w:tcPr>
          <w:p w:rsidR="006D6BF7" w:rsidRPr="00BE4013" w:rsidRDefault="006D6BF7" w:rsidP="006D6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E4013">
              <w:rPr>
                <w:rFonts w:ascii="Times New Roman" w:hAnsi="Times New Roman" w:cs="Times New Roman"/>
                <w:b/>
              </w:rPr>
              <w:t>Код</w:t>
            </w:r>
          </w:p>
        </w:tc>
      </w:tr>
      <w:tr w:rsidR="006D6BF7" w:rsidRPr="00BE4013" w:rsidTr="00C33364">
        <w:tc>
          <w:tcPr>
            <w:tcW w:w="2518" w:type="dxa"/>
            <w:vAlign w:val="center"/>
          </w:tcPr>
          <w:p w:rsidR="006D6BF7" w:rsidRPr="00BE4013" w:rsidRDefault="006D6BF7" w:rsidP="006D6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BE4013">
              <w:rPr>
                <w:rFonts w:ascii="Times New Roman" w:hAnsi="Times New Roman" w:cs="Times New Roman"/>
              </w:rPr>
              <w:lastRenderedPageBreak/>
              <w:t>1–4</w:t>
            </w:r>
          </w:p>
        </w:tc>
        <w:tc>
          <w:tcPr>
            <w:tcW w:w="7513" w:type="dxa"/>
          </w:tcPr>
          <w:p w:rsidR="006D6BF7" w:rsidRPr="00BE4013" w:rsidRDefault="006D6BF7" w:rsidP="006D6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BE4013">
              <w:rPr>
                <w:rFonts w:ascii="Times New Roman" w:hAnsi="Times New Roman" w:cs="Times New Roman"/>
                <w:i/>
              </w:rPr>
              <w:t>Аналитический код вида услуги:</w:t>
            </w:r>
          </w:p>
          <w:p w:rsidR="006D6BF7" w:rsidRPr="00BE4013" w:rsidRDefault="00DF26B5" w:rsidP="00DF2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  <w:r w:rsidR="006D6BF7" w:rsidRPr="00BE4013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Общее</w:t>
            </w:r>
            <w:r w:rsidR="00777006" w:rsidRPr="00BE4013">
              <w:rPr>
                <w:rFonts w:ascii="Times New Roman" w:hAnsi="Times New Roman" w:cs="Times New Roman"/>
              </w:rPr>
              <w:t xml:space="preserve"> образование</w:t>
            </w:r>
            <w:r w:rsidR="006D6BF7" w:rsidRPr="00BE4013">
              <w:rPr>
                <w:rFonts w:ascii="Times New Roman" w:hAnsi="Times New Roman" w:cs="Times New Roman"/>
              </w:rPr>
              <w:t>»</w:t>
            </w:r>
          </w:p>
        </w:tc>
      </w:tr>
      <w:tr w:rsidR="006D6BF7" w:rsidRPr="00BE4013" w:rsidTr="00C33364">
        <w:tc>
          <w:tcPr>
            <w:tcW w:w="2518" w:type="dxa"/>
          </w:tcPr>
          <w:p w:rsidR="006D6BF7" w:rsidRPr="00BE4013" w:rsidRDefault="006D6BF7" w:rsidP="006D6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BE4013">
              <w:rPr>
                <w:rFonts w:ascii="Times New Roman" w:hAnsi="Times New Roman" w:cs="Times New Roman"/>
              </w:rPr>
              <w:t>5–14</w:t>
            </w:r>
          </w:p>
        </w:tc>
        <w:tc>
          <w:tcPr>
            <w:tcW w:w="7513" w:type="dxa"/>
          </w:tcPr>
          <w:p w:rsidR="006D6BF7" w:rsidRPr="00BE4013" w:rsidRDefault="006D6BF7" w:rsidP="006D6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BE4013">
              <w:rPr>
                <w:rFonts w:ascii="Times New Roman" w:hAnsi="Times New Roman" w:cs="Times New Roman"/>
              </w:rPr>
              <w:t>0000000000 классификация целевой статьи расходов (КЦСР)</w:t>
            </w:r>
          </w:p>
        </w:tc>
      </w:tr>
      <w:tr w:rsidR="006D6BF7" w:rsidRPr="00BE4013" w:rsidTr="00C33364">
        <w:tc>
          <w:tcPr>
            <w:tcW w:w="2518" w:type="dxa"/>
          </w:tcPr>
          <w:p w:rsidR="006D6BF7" w:rsidRPr="00BE4013" w:rsidRDefault="006D6BF7" w:rsidP="006D6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BE4013">
              <w:rPr>
                <w:rFonts w:ascii="Times New Roman" w:hAnsi="Times New Roman" w:cs="Times New Roman"/>
              </w:rPr>
              <w:t>15–17</w:t>
            </w:r>
          </w:p>
        </w:tc>
        <w:tc>
          <w:tcPr>
            <w:tcW w:w="7513" w:type="dxa"/>
          </w:tcPr>
          <w:p w:rsidR="006D6BF7" w:rsidRPr="00BE4013" w:rsidRDefault="006D6BF7" w:rsidP="006D6BF7">
            <w:pPr>
              <w:jc w:val="both"/>
              <w:rPr>
                <w:rFonts w:ascii="Times New Roman" w:hAnsi="Times New Roman" w:cs="Times New Roman"/>
              </w:rPr>
            </w:pPr>
            <w:r w:rsidRPr="00BE4013">
              <w:rPr>
                <w:rFonts w:ascii="Times New Roman" w:hAnsi="Times New Roman" w:cs="Times New Roman"/>
                <w:i/>
              </w:rPr>
              <w:t>Код вида поступлений или выбытий, соответствующий</w:t>
            </w:r>
            <w:r w:rsidRPr="00BE4013">
              <w:rPr>
                <w:rFonts w:ascii="Times New Roman" w:hAnsi="Times New Roman" w:cs="Times New Roman"/>
              </w:rPr>
              <w:t>:</w:t>
            </w:r>
          </w:p>
          <w:p w:rsidR="006D6BF7" w:rsidRPr="00BE4013" w:rsidRDefault="006D6BF7" w:rsidP="005216D8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E4013">
              <w:rPr>
                <w:rFonts w:ascii="Times New Roman" w:hAnsi="Times New Roman" w:cs="Times New Roman"/>
              </w:rPr>
              <w:t>аналитической группе подвида доходов бюджетов;</w:t>
            </w:r>
          </w:p>
          <w:p w:rsidR="006D6BF7" w:rsidRPr="00BE4013" w:rsidRDefault="006D6BF7" w:rsidP="005216D8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E4013">
              <w:rPr>
                <w:rFonts w:ascii="Times New Roman" w:hAnsi="Times New Roman" w:cs="Times New Roman"/>
              </w:rPr>
              <w:t>коду вида расходов;</w:t>
            </w:r>
          </w:p>
          <w:p w:rsidR="006D6BF7" w:rsidRPr="00BE4013" w:rsidRDefault="006D6BF7" w:rsidP="005216D8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E4013">
              <w:rPr>
                <w:rFonts w:ascii="Times New Roman" w:hAnsi="Times New Roman" w:cs="Times New Roman"/>
              </w:rPr>
              <w:t>аналитической группе вида источников финансирования дефицитов бюджетов</w:t>
            </w:r>
          </w:p>
        </w:tc>
      </w:tr>
      <w:tr w:rsidR="006D6BF7" w:rsidRPr="00BE4013" w:rsidTr="00C33364">
        <w:tc>
          <w:tcPr>
            <w:tcW w:w="2518" w:type="dxa"/>
          </w:tcPr>
          <w:p w:rsidR="006D6BF7" w:rsidRPr="00BE4013" w:rsidRDefault="006D6BF7" w:rsidP="006D6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BE401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13" w:type="dxa"/>
          </w:tcPr>
          <w:p w:rsidR="006D6BF7" w:rsidRPr="00BE4013" w:rsidRDefault="006D6BF7" w:rsidP="006D6BF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E4013">
              <w:rPr>
                <w:rFonts w:ascii="Times New Roman" w:hAnsi="Times New Roman" w:cs="Times New Roman"/>
                <w:i/>
              </w:rPr>
              <w:t>Код вида финансового обеспечения (деятельности)</w:t>
            </w:r>
          </w:p>
          <w:p w:rsidR="006D6BF7" w:rsidRPr="00BE4013" w:rsidRDefault="006D6BF7" w:rsidP="005216D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E4013">
              <w:rPr>
                <w:rFonts w:ascii="Times New Roman" w:hAnsi="Times New Roman" w:cs="Times New Roman"/>
              </w:rPr>
              <w:t>2 – приносящая доход деятельность (собственные доходы учреждения);</w:t>
            </w:r>
          </w:p>
          <w:p w:rsidR="006D6BF7" w:rsidRPr="00BE4013" w:rsidRDefault="006D6BF7" w:rsidP="005216D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E4013">
              <w:rPr>
                <w:rFonts w:ascii="Times New Roman" w:hAnsi="Times New Roman" w:cs="Times New Roman"/>
              </w:rPr>
              <w:t>3 – средства во временном распоряжении;</w:t>
            </w:r>
          </w:p>
          <w:p w:rsidR="006D6BF7" w:rsidRPr="00BE4013" w:rsidRDefault="006D6BF7" w:rsidP="005216D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E4013">
              <w:rPr>
                <w:rFonts w:ascii="Times New Roman" w:hAnsi="Times New Roman" w:cs="Times New Roman"/>
              </w:rPr>
              <w:t>4 – субсидия на выполнение государственного задания;</w:t>
            </w:r>
          </w:p>
          <w:p w:rsidR="006D6BF7" w:rsidRPr="00BE4013" w:rsidRDefault="006D6BF7" w:rsidP="005216D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E4013">
              <w:rPr>
                <w:rFonts w:ascii="Times New Roman" w:hAnsi="Times New Roman" w:cs="Times New Roman"/>
              </w:rPr>
              <w:t>5 – субсидии на иные цели;</w:t>
            </w:r>
          </w:p>
          <w:p w:rsidR="006D6BF7" w:rsidRPr="00BE4013" w:rsidRDefault="006D6BF7" w:rsidP="005216D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E4013">
              <w:rPr>
                <w:rFonts w:ascii="Times New Roman" w:hAnsi="Times New Roman" w:cs="Times New Roman"/>
              </w:rPr>
              <w:t>6 – субсидии на цели осуществления капитальных вложений</w:t>
            </w:r>
          </w:p>
        </w:tc>
      </w:tr>
    </w:tbl>
    <w:p w:rsidR="00C33364" w:rsidRPr="006B2869" w:rsidRDefault="00C33364" w:rsidP="00226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284"/>
        <w:rPr>
          <w:rFonts w:ascii="Times New Roman" w:hAnsi="Times New Roman" w:cs="Times New Roman"/>
          <w:b/>
        </w:rPr>
      </w:pPr>
      <w:r w:rsidRPr="006B2869">
        <w:rPr>
          <w:rFonts w:ascii="Times New Roman" w:hAnsi="Times New Roman" w:cs="Times New Roman"/>
          <w:b/>
        </w:rPr>
        <w:t>2.4. Методы оценки объектов бухгалтерского учета.</w:t>
      </w:r>
    </w:p>
    <w:p w:rsidR="00C33364" w:rsidRPr="00BE4013" w:rsidRDefault="00C33364" w:rsidP="00226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rPr>
          <w:rFonts w:ascii="Times New Roman" w:hAnsi="Times New Roman" w:cs="Times New Roman"/>
        </w:rPr>
      </w:pPr>
      <w:r w:rsidRPr="006B2869">
        <w:rPr>
          <w:rFonts w:ascii="Times New Roman" w:hAnsi="Times New Roman" w:cs="Times New Roman"/>
          <w:b/>
        </w:rPr>
        <w:t>2.4.1</w:t>
      </w:r>
      <w:r w:rsidRPr="00BE4013">
        <w:rPr>
          <w:rFonts w:ascii="Times New Roman" w:hAnsi="Times New Roman" w:cs="Times New Roman"/>
        </w:rPr>
        <w:t>. В части учета нефинансовых активов:</w:t>
      </w:r>
    </w:p>
    <w:p w:rsidR="00C33364" w:rsidRPr="00BE4013" w:rsidRDefault="00C33364" w:rsidP="005216D8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Не считается существенной стоимость до 40 000 руб. за один имущественный объект.</w:t>
      </w:r>
    </w:p>
    <w:p w:rsidR="00C33364" w:rsidRPr="00BE4013" w:rsidRDefault="00C33364" w:rsidP="005216D8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Начисление амортизации объекта основных средств осуществляется в соответствии с требованиями Стандарта 257н и п. 85 Инструкции 157н.</w:t>
      </w:r>
    </w:p>
    <w:p w:rsidR="00C33364" w:rsidRDefault="00C33364" w:rsidP="00850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 xml:space="preserve">В учреждении применяется линейный метод начисления амортизации. Данный метод предполагает равномерное начисление постоянной суммы амортизации на протяжении всего срока полезного использования актива. </w:t>
      </w:r>
    </w:p>
    <w:p w:rsidR="00642163" w:rsidRPr="00642163" w:rsidRDefault="00642163" w:rsidP="00642163">
      <w:pPr>
        <w:pStyle w:val="a3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Отнесение приобретаемых материальных ценностей к основным средствам или материальным запасам осуществляется посредством определения срока полезного использования (более 12 месяцев или менее 12 месяцев).</w:t>
      </w:r>
    </w:p>
    <w:p w:rsidR="00642163" w:rsidRPr="00642163" w:rsidRDefault="00642163" w:rsidP="00BE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851" w:firstLine="284"/>
        <w:jc w:val="both"/>
        <w:rPr>
          <w:rFonts w:ascii="Times New Roman" w:hAnsi="Times New Roman" w:cs="Times New Roman"/>
        </w:rPr>
      </w:pPr>
      <w:r w:rsidRPr="00642163">
        <w:rPr>
          <w:rFonts w:ascii="Times New Roman" w:hAnsi="Times New Roman" w:cs="Times New Roman"/>
          <w:shd w:val="clear" w:color="auto" w:fill="FFFFFF"/>
        </w:rPr>
        <w:t>Сроком полезного использования объекта является период, в течение которого предусматривается использование в процессе деятельности учреждения объекта нефинансовых активов в тех целях, ради которых он был приобретен, создан и (или) получен (в запланированных целях)</w:t>
      </w:r>
    </w:p>
    <w:p w:rsidR="00C33364" w:rsidRPr="00BE4013" w:rsidRDefault="00C33364" w:rsidP="005216D8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 xml:space="preserve">Справедливая стоимость нефинансовых активов определяется комиссией по поступлению и выбытию активов. </w:t>
      </w:r>
    </w:p>
    <w:p w:rsidR="00C33364" w:rsidRPr="00BE4013" w:rsidRDefault="00C33364" w:rsidP="00850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ab/>
        <w:t>Основными методами определения справедливой стоимости для различных видов активов и обязательств являются:</w:t>
      </w:r>
    </w:p>
    <w:p w:rsidR="00C33364" w:rsidRPr="00BE4013" w:rsidRDefault="00C33364" w:rsidP="00850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а) метод рыночных цен;</w:t>
      </w:r>
    </w:p>
    <w:p w:rsidR="00C33364" w:rsidRPr="00BE4013" w:rsidRDefault="00C33364" w:rsidP="00850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б) метод амортизированной стоимости замещения.</w:t>
      </w:r>
    </w:p>
    <w:p w:rsidR="00C33364" w:rsidRPr="00BE4013" w:rsidRDefault="00C33364" w:rsidP="00850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ab/>
        <w:t>Для определения справедливой стоимости соответствующего вида актива или обязательства используется метод, который наиболее применим и позволяет достоверно оценить справедливую стоимость соответствующего объекта бухгалтерского учета, либо метод, предусмотренный для соответствующего объекта бухгалтерского учета, нормативными правовыми актами, регулирующими ведение бухгалтерского учета и составление бухгалтерской (финансовой) отчетности.</w:t>
      </w:r>
    </w:p>
    <w:p w:rsidR="00C33364" w:rsidRPr="00BE4013" w:rsidRDefault="00C33364" w:rsidP="00850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ab/>
        <w:t>При использовании метода рыночных цен справедливая стоимость актива (обязательства) определяется на основании текущих рыночных цен или данных о недавних сделках с аналогичными или схожими активами (обязательствами) совершенных без отсрочки платежа.</w:t>
      </w:r>
    </w:p>
    <w:p w:rsidR="00C33364" w:rsidRPr="00BE4013" w:rsidRDefault="00C33364" w:rsidP="00850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lastRenderedPageBreak/>
        <w:tab/>
        <w:t>При определении справедливой стоимости актива по методу амортизированной стоимости замещения последняя определяется как разница между стоимостью восстановления (воспроизводства) актива или стоимостью замены актива, в зависимости от того, какая из этих величин меньше, и суммой накопленной амортизации, рассчитанной на основе такой стоимости.</w:t>
      </w:r>
    </w:p>
    <w:p w:rsidR="00C33364" w:rsidRPr="00BE4013" w:rsidRDefault="00C33364" w:rsidP="005216D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 xml:space="preserve">При приобретении и (или) создании основных средств за счет средств, полученных по разным видам деятельности, сумма вложений, сформированных на счете </w:t>
      </w:r>
      <w:r w:rsidRPr="00BE4013">
        <w:rPr>
          <w:rFonts w:ascii="Times New Roman" w:hAnsi="Times New Roman" w:cs="Times New Roman"/>
          <w:color w:val="000000"/>
          <w:shd w:val="clear" w:color="auto" w:fill="FFFFFF"/>
        </w:rPr>
        <w:t>КБК</w:t>
      </w:r>
      <w:r w:rsidRPr="00BE4013">
        <w:rPr>
          <w:rFonts w:ascii="Times New Roman" w:hAnsi="Times New Roman" w:cs="Times New Roman"/>
        </w:rPr>
        <w:t> Х.106.00.000, переводится на код вида деятельности 4 «субсидии на выполнение государственного (муниципального) задания».</w:t>
      </w:r>
    </w:p>
    <w:p w:rsidR="00C33364" w:rsidRPr="00BE4013" w:rsidRDefault="00C33364" w:rsidP="005216D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В случае принятия решения о содержании объекта основных средств за счет средств субсидии на финансовое обеспечение выполнения муниципального задания, который ранее приобретен (создан) учреждением за счет средств от приносящей доход деятельности, стоимость этого объекта переводится с кода вида деятельности «2» на код вида деятельности «4» на основании разрешения главного администратора доходов. Одновременно переводится сумма начисленной амортизации.</w:t>
      </w:r>
    </w:p>
    <w:p w:rsidR="00EC1063" w:rsidRPr="00BE4013" w:rsidRDefault="00EC1063" w:rsidP="005216D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Списание материальных запасов материальных запасов кроме бензина, производится по фактической стоимости каждой единицы, бензин -  по средней фактической стоимости.</w:t>
      </w:r>
    </w:p>
    <w:p w:rsidR="00EC1063" w:rsidRPr="00BE4013" w:rsidRDefault="00EC1063" w:rsidP="00226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284"/>
        <w:jc w:val="both"/>
        <w:rPr>
          <w:rFonts w:ascii="Times New Roman" w:hAnsi="Times New Roman" w:cs="Times New Roman"/>
          <w:b/>
        </w:rPr>
      </w:pPr>
      <w:r w:rsidRPr="00BE4013">
        <w:rPr>
          <w:rFonts w:ascii="Times New Roman" w:hAnsi="Times New Roman" w:cs="Times New Roman"/>
        </w:rPr>
        <w:t>Определение средней фактической стоимости материальных запасов производится путем деления общей фактической стоимости группы запасов на их количество, складывающихся, соответственно, из средней фактической стоимости остатка на начало месяца и поступивших материальных запасов в течение текущего месяца на дату их выбытия.</w:t>
      </w:r>
    </w:p>
    <w:p w:rsidR="00263A18" w:rsidRDefault="00EC1063" w:rsidP="00850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4C1855">
        <w:rPr>
          <w:rFonts w:ascii="Times New Roman" w:hAnsi="Times New Roman" w:cs="Times New Roman"/>
          <w:b/>
        </w:rPr>
        <w:t>2.</w:t>
      </w:r>
      <w:r w:rsidR="004A5B14" w:rsidRPr="004C1855">
        <w:rPr>
          <w:rFonts w:ascii="Times New Roman" w:hAnsi="Times New Roman" w:cs="Times New Roman"/>
          <w:b/>
        </w:rPr>
        <w:t>4</w:t>
      </w:r>
      <w:r w:rsidRPr="004C1855">
        <w:rPr>
          <w:rFonts w:ascii="Times New Roman" w:hAnsi="Times New Roman" w:cs="Times New Roman"/>
          <w:b/>
        </w:rPr>
        <w:t xml:space="preserve">.2. </w:t>
      </w:r>
      <w:r w:rsidRPr="00BE4013">
        <w:rPr>
          <w:rFonts w:ascii="Times New Roman" w:hAnsi="Times New Roman" w:cs="Times New Roman"/>
        </w:rPr>
        <w:t>В части учета доходов и расходов будущих периодов.</w:t>
      </w:r>
    </w:p>
    <w:p w:rsidR="00EC1063" w:rsidRPr="00BE4013" w:rsidRDefault="00EC1063" w:rsidP="00850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Доходы от предоставления права пользования активом (арендная плата) признаются доходами текущего финансового года с одновременным уменьшением предстоящих доходов равномерно (ежемесячно) на протяжении срока по</w:t>
      </w:r>
      <w:r w:rsidR="004D78CF" w:rsidRPr="00BE4013">
        <w:rPr>
          <w:rFonts w:ascii="Times New Roman" w:hAnsi="Times New Roman" w:cs="Times New Roman"/>
        </w:rPr>
        <w:t>льзования объектом учета аренды.</w:t>
      </w:r>
    </w:p>
    <w:p w:rsidR="00536015" w:rsidRPr="00BE4013" w:rsidRDefault="00166375" w:rsidP="00850D9C">
      <w:pPr>
        <w:pStyle w:val="a4"/>
        <w:shd w:val="clear" w:color="auto" w:fill="FFFFFF"/>
        <w:spacing w:before="0" w:beforeAutospacing="0" w:after="0" w:afterAutospacing="0"/>
        <w:ind w:left="-142" w:firstLine="284"/>
        <w:jc w:val="both"/>
        <w:rPr>
          <w:sz w:val="22"/>
          <w:szCs w:val="22"/>
        </w:rPr>
      </w:pPr>
      <w:r w:rsidRPr="00381DE8">
        <w:rPr>
          <w:b/>
          <w:sz w:val="22"/>
          <w:szCs w:val="22"/>
        </w:rPr>
        <w:t>2.</w:t>
      </w:r>
      <w:r w:rsidR="006B2869">
        <w:rPr>
          <w:b/>
          <w:sz w:val="22"/>
          <w:szCs w:val="22"/>
        </w:rPr>
        <w:t>5</w:t>
      </w:r>
      <w:r w:rsidR="00F014B4">
        <w:rPr>
          <w:b/>
          <w:sz w:val="22"/>
          <w:szCs w:val="22"/>
        </w:rPr>
        <w:t>.</w:t>
      </w:r>
      <w:r w:rsidR="00381DE8">
        <w:rPr>
          <w:sz w:val="22"/>
          <w:szCs w:val="22"/>
        </w:rPr>
        <w:t xml:space="preserve"> </w:t>
      </w:r>
      <w:r w:rsidR="007121F3" w:rsidRPr="00BE4013">
        <w:rPr>
          <w:sz w:val="22"/>
          <w:szCs w:val="22"/>
        </w:rPr>
        <w:t>Для отражения фактов хозяйственной жизни учреждения, информации об активах, обязательствах и операциях с ними применяются:</w:t>
      </w:r>
    </w:p>
    <w:p w:rsidR="007121F3" w:rsidRPr="00BE4013" w:rsidRDefault="007121F3" w:rsidP="00850D9C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 xml:space="preserve">- </w:t>
      </w:r>
      <w:r w:rsidR="00D33B33" w:rsidRPr="00BE4013">
        <w:rPr>
          <w:rFonts w:ascii="Times New Roman" w:hAnsi="Times New Roman" w:cs="Times New Roman"/>
        </w:rPr>
        <w:t>унифицированные формы первичных учетных документов и регистров бухгалтерского учета, включенные в перечни, утвержденные Приказом 173н, а также формы, утвержденные непосредственно этим приказом.</w:t>
      </w:r>
    </w:p>
    <w:p w:rsidR="007121F3" w:rsidRPr="00BE4013" w:rsidRDefault="007121F3" w:rsidP="0013675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-первичные учетные документы, а также сводные учетные документы, формы которых не унифицированы, разработанные организацией самостоятельно в соответствии с пунктом 7 Инструкции №157н, пунктом 25 ФСБУ «Концептуальные основы бухучета»</w:t>
      </w:r>
      <w:r w:rsidR="008873FF" w:rsidRPr="00BE4013">
        <w:rPr>
          <w:rFonts w:ascii="Times New Roman" w:hAnsi="Times New Roman" w:cs="Times New Roman"/>
        </w:rPr>
        <w:t>) должны содержать следующие обязательные реквизиты:</w:t>
      </w:r>
    </w:p>
    <w:p w:rsidR="008873FF" w:rsidRPr="00BE4013" w:rsidRDefault="008873FF" w:rsidP="0013675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Наименование документа;</w:t>
      </w:r>
    </w:p>
    <w:p w:rsidR="008873FF" w:rsidRPr="00BE4013" w:rsidRDefault="008873FF" w:rsidP="0013675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Дату составления документа;</w:t>
      </w:r>
    </w:p>
    <w:p w:rsidR="008873FF" w:rsidRPr="00BE4013" w:rsidRDefault="008873FF" w:rsidP="0013675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Наименование субъекта учета, составившего документ;</w:t>
      </w:r>
    </w:p>
    <w:p w:rsidR="008873FF" w:rsidRPr="00BE4013" w:rsidRDefault="008873FF" w:rsidP="0013675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Содержание факта хозяйственной жизни;</w:t>
      </w:r>
    </w:p>
    <w:p w:rsidR="008873FF" w:rsidRPr="00BE4013" w:rsidRDefault="008873FF" w:rsidP="0013675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Величина натурального и (или) денежного измерения факта хозяйственной  жизни с указанием единиц измерения;</w:t>
      </w:r>
    </w:p>
    <w:p w:rsidR="008873FF" w:rsidRPr="00BE4013" w:rsidRDefault="008873FF" w:rsidP="0013675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Наименование должностного лица (лиц),совершившего (совершивших) сделку, операцию и ответственного (ответственных) за оформлен</w:t>
      </w:r>
      <w:r w:rsidR="00A938D9">
        <w:rPr>
          <w:rFonts w:ascii="Times New Roman" w:hAnsi="Times New Roman" w:cs="Times New Roman"/>
        </w:rPr>
        <w:t>ие свершившегося события.</w:t>
      </w:r>
    </w:p>
    <w:p w:rsidR="00AF5469" w:rsidRPr="00BE4013" w:rsidRDefault="0020649F" w:rsidP="00562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 xml:space="preserve">Образцы не унифицированных форм первичных учетных документов и регистров бухгалтерского учета отражены в </w:t>
      </w:r>
      <w:r w:rsidRPr="00BE4013">
        <w:rPr>
          <w:rFonts w:ascii="Times New Roman" w:hAnsi="Times New Roman" w:cs="Times New Roman"/>
          <w:b/>
        </w:rPr>
        <w:t>Приложении №</w:t>
      </w:r>
      <w:r w:rsidR="00850D9C">
        <w:rPr>
          <w:rFonts w:ascii="Times New Roman" w:hAnsi="Times New Roman" w:cs="Times New Roman"/>
          <w:b/>
        </w:rPr>
        <w:t>3.</w:t>
      </w:r>
      <w:r w:rsidR="00AF5469" w:rsidRPr="00BE4013">
        <w:rPr>
          <w:rFonts w:ascii="Times New Roman" w:hAnsi="Times New Roman" w:cs="Times New Roman"/>
        </w:rPr>
        <w:t xml:space="preserve"> </w:t>
      </w:r>
    </w:p>
    <w:p w:rsidR="00AF5469" w:rsidRPr="00BE4013" w:rsidRDefault="00AF5469" w:rsidP="00562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Первичные учетные документы, поступившие в централизованную бухгалтерию более поздней датой, чем дата их выставления отражаются в учете в следующем порядке:</w:t>
      </w:r>
    </w:p>
    <w:p w:rsidR="00AF5469" w:rsidRPr="00BE4013" w:rsidRDefault="00AF5469" w:rsidP="00562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1) при поступлении документов более поздней датой в этом же месяце факт хозяйственной жизни отражается в учете датой поступления документа;</w:t>
      </w:r>
    </w:p>
    <w:p w:rsidR="00AF5469" w:rsidRPr="00BE4013" w:rsidRDefault="00AF5469" w:rsidP="00562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2) при поступлении документов в начале месяца, следующего за отчетным (до закрытия месяца) факт хозяйственной жизни отражается в учете последним днем отчетного периода;</w:t>
      </w:r>
    </w:p>
    <w:p w:rsidR="00AF5469" w:rsidRPr="00BE4013" w:rsidRDefault="00AF5469" w:rsidP="00562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lastRenderedPageBreak/>
        <w:t>3) при поступлении документов в следующем месяце после даты закрытия месяца факты хозяйственной жизни отражаются в учете датой получения документов (не позднее следующего дня после получения документа);</w:t>
      </w:r>
    </w:p>
    <w:p w:rsidR="00AF5469" w:rsidRPr="00BE4013" w:rsidRDefault="00AF5469" w:rsidP="00562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4) при поступлении документов в следующем отчетном квартале (году) после представления отчетности факты хозяйственной жизни отражаются датой получения документов (не позднее следующего дня после получения документа).</w:t>
      </w:r>
    </w:p>
    <w:p w:rsidR="0020649F" w:rsidRPr="00BE4013" w:rsidRDefault="00AF5469" w:rsidP="005622BF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Дата поступления документа в централизованную бухгалтерию фиксируется специалистами бухгалтерии путем проставления даты и подписи на документе и в журнале ответственного лица, за совершение хозяйственной операции.</w:t>
      </w:r>
    </w:p>
    <w:p w:rsidR="00802948" w:rsidRPr="00BE4013" w:rsidRDefault="00802948" w:rsidP="00562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381DE8">
        <w:rPr>
          <w:rFonts w:ascii="Times New Roman" w:hAnsi="Times New Roman" w:cs="Times New Roman"/>
          <w:b/>
        </w:rPr>
        <w:t>2.6</w:t>
      </w:r>
      <w:r w:rsidR="008961E4" w:rsidRPr="00381DE8">
        <w:rPr>
          <w:rFonts w:ascii="Times New Roman" w:hAnsi="Times New Roman" w:cs="Times New Roman"/>
          <w:b/>
        </w:rPr>
        <w:t>.</w:t>
      </w:r>
      <w:r w:rsidRPr="00BE4013">
        <w:rPr>
          <w:rFonts w:ascii="Times New Roman" w:hAnsi="Times New Roman" w:cs="Times New Roman"/>
        </w:rPr>
        <w:t xml:space="preserve"> С использованием телекоммуникационных каналов связи и электронной подписи учреждение осуществляет электронный документооборот по следующим направлениям: </w:t>
      </w:r>
    </w:p>
    <w:p w:rsidR="00802948" w:rsidRPr="00BE4013" w:rsidRDefault="00EC665E" w:rsidP="00562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-</w:t>
      </w:r>
      <w:r w:rsidR="003121CE">
        <w:rPr>
          <w:rFonts w:ascii="Times New Roman" w:hAnsi="Times New Roman" w:cs="Times New Roman"/>
        </w:rPr>
        <w:t xml:space="preserve"> </w:t>
      </w:r>
      <w:r w:rsidR="00802948" w:rsidRPr="00BE4013">
        <w:rPr>
          <w:rFonts w:ascii="Times New Roman" w:hAnsi="Times New Roman" w:cs="Times New Roman"/>
        </w:rPr>
        <w:t xml:space="preserve">посредством защищенной информационной системы «Контур-Экстерн»: </w:t>
      </w:r>
    </w:p>
    <w:p w:rsidR="00802948" w:rsidRDefault="00F91A4A" w:rsidP="00F91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121C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- </w:t>
      </w:r>
      <w:r w:rsidR="00802948" w:rsidRPr="00BE4013">
        <w:rPr>
          <w:rFonts w:ascii="Times New Roman" w:hAnsi="Times New Roman" w:cs="Times New Roman"/>
        </w:rPr>
        <w:t xml:space="preserve">передача отчетности по налогам, сборам и иным обязательным платежам в </w:t>
      </w:r>
      <w:r w:rsidR="003121CE">
        <w:rPr>
          <w:rFonts w:ascii="Times New Roman" w:hAnsi="Times New Roman" w:cs="Times New Roman"/>
        </w:rPr>
        <w:t>ИФНС города Саратова</w:t>
      </w:r>
    </w:p>
    <w:p w:rsidR="00F91A4A" w:rsidRDefault="00F91A4A" w:rsidP="00562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-передача бюджетной отчетности учредителю осуществляется посредством программного продукта Свод Смарт.</w:t>
      </w:r>
    </w:p>
    <w:p w:rsidR="00802948" w:rsidRPr="00BE4013" w:rsidRDefault="00802948" w:rsidP="0013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Информационная безопасность при организации электронного документооборота с использованием автоматизированных систем, обеспечивается в установленном порядке.</w:t>
      </w:r>
    </w:p>
    <w:p w:rsidR="00166375" w:rsidRPr="00BE4013" w:rsidRDefault="00166375" w:rsidP="00136758">
      <w:pPr>
        <w:ind w:left="-142" w:firstLine="284"/>
        <w:jc w:val="both"/>
        <w:rPr>
          <w:rFonts w:ascii="Times New Roman" w:hAnsi="Times New Roman" w:cs="Times New Roman"/>
        </w:rPr>
      </w:pPr>
      <w:r w:rsidRPr="006A5A46">
        <w:rPr>
          <w:rFonts w:ascii="Times New Roman" w:hAnsi="Times New Roman" w:cs="Times New Roman"/>
          <w:b/>
        </w:rPr>
        <w:t>2.</w:t>
      </w:r>
      <w:r w:rsidR="00381DE8">
        <w:rPr>
          <w:rFonts w:ascii="Times New Roman" w:hAnsi="Times New Roman" w:cs="Times New Roman"/>
          <w:b/>
        </w:rPr>
        <w:t>7</w:t>
      </w:r>
      <w:r w:rsidR="006A5A46" w:rsidRPr="006A5A46">
        <w:rPr>
          <w:rFonts w:ascii="Times New Roman" w:hAnsi="Times New Roman" w:cs="Times New Roman"/>
          <w:b/>
        </w:rPr>
        <w:t>.</w:t>
      </w:r>
      <w:r w:rsidRPr="00BE4013">
        <w:rPr>
          <w:rFonts w:ascii="Times New Roman" w:hAnsi="Times New Roman" w:cs="Times New Roman"/>
        </w:rPr>
        <w:t xml:space="preserve"> </w:t>
      </w:r>
      <w:r w:rsidR="003D3A80" w:rsidRPr="00BE4013">
        <w:rPr>
          <w:rFonts w:ascii="Times New Roman" w:hAnsi="Times New Roman" w:cs="Times New Roman"/>
        </w:rPr>
        <w:t xml:space="preserve">Для систематизации и накопления информации, содержащейся в принятых к учету  первичных (сводных)  учетных документах, в целях отражения ее на счетах бухгалтерского учета и в бухгалтерской (финансовой) отчетности, применяются </w:t>
      </w:r>
      <w:r w:rsidRPr="00BE4013">
        <w:rPr>
          <w:rFonts w:ascii="Times New Roman" w:hAnsi="Times New Roman" w:cs="Times New Roman"/>
        </w:rPr>
        <w:t>следующи</w:t>
      </w:r>
      <w:r w:rsidR="003D3A80" w:rsidRPr="00BE4013">
        <w:rPr>
          <w:rFonts w:ascii="Times New Roman" w:hAnsi="Times New Roman" w:cs="Times New Roman"/>
        </w:rPr>
        <w:t>е регистры</w:t>
      </w:r>
      <w:r w:rsidRPr="00BE4013">
        <w:rPr>
          <w:rFonts w:ascii="Times New Roman" w:hAnsi="Times New Roman" w:cs="Times New Roman"/>
        </w:rPr>
        <w:t xml:space="preserve"> бухгалтерского учета:</w:t>
      </w:r>
    </w:p>
    <w:p w:rsidR="00166375" w:rsidRPr="00BE4013" w:rsidRDefault="00166375" w:rsidP="001B239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Журнал операций № 1 по счету «Касса»;</w:t>
      </w:r>
    </w:p>
    <w:p w:rsidR="00166375" w:rsidRPr="00BE4013" w:rsidRDefault="00166375" w:rsidP="001B239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Журнал операций № 2  с безналичными денежными средствами;</w:t>
      </w:r>
    </w:p>
    <w:p w:rsidR="00166375" w:rsidRPr="00BE4013" w:rsidRDefault="00166375" w:rsidP="001B239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Журнал операций № 3  расчетов с подотчетными лицами;</w:t>
      </w:r>
    </w:p>
    <w:p w:rsidR="00166375" w:rsidRPr="00BE4013" w:rsidRDefault="00166375" w:rsidP="001B239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 xml:space="preserve">Журнал операций № 4  расчетов с поставщиками и подрядчиками, в том числе: </w:t>
      </w:r>
    </w:p>
    <w:p w:rsidR="00166375" w:rsidRPr="00BE4013" w:rsidRDefault="00166375" w:rsidP="001B2397">
      <w:pPr>
        <w:ind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Журнал операций № 4</w:t>
      </w:r>
      <w:r w:rsidRPr="00BE4013">
        <w:rPr>
          <w:rFonts w:ascii="Times New Roman" w:hAnsi="Times New Roman" w:cs="Times New Roman"/>
          <w:vertAlign w:val="superscript"/>
        </w:rPr>
        <w:t>1</w:t>
      </w:r>
      <w:r w:rsidRPr="00BE4013">
        <w:rPr>
          <w:rFonts w:ascii="Times New Roman" w:hAnsi="Times New Roman" w:cs="Times New Roman"/>
        </w:rPr>
        <w:t xml:space="preserve">  расчетов с поставщиками и подрядчиками </w:t>
      </w:r>
      <w:r w:rsidR="00A728F7" w:rsidRPr="00BE4013">
        <w:rPr>
          <w:rFonts w:ascii="Times New Roman" w:hAnsi="Times New Roman" w:cs="Times New Roman"/>
        </w:rPr>
        <w:t>(</w:t>
      </w:r>
      <w:r w:rsidRPr="00BE4013">
        <w:rPr>
          <w:rFonts w:ascii="Times New Roman" w:hAnsi="Times New Roman" w:cs="Times New Roman"/>
        </w:rPr>
        <w:t>продукты питания)</w:t>
      </w:r>
    </w:p>
    <w:p w:rsidR="00166375" w:rsidRPr="00BE4013" w:rsidRDefault="00166375" w:rsidP="001B2397">
      <w:pPr>
        <w:ind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Журнал операций № 4</w:t>
      </w:r>
      <w:r w:rsidRPr="00BE4013">
        <w:rPr>
          <w:rFonts w:ascii="Times New Roman" w:hAnsi="Times New Roman" w:cs="Times New Roman"/>
          <w:vertAlign w:val="superscript"/>
        </w:rPr>
        <w:t>2</w:t>
      </w:r>
      <w:r w:rsidRPr="00BE4013">
        <w:rPr>
          <w:rFonts w:ascii="Times New Roman" w:hAnsi="Times New Roman" w:cs="Times New Roman"/>
        </w:rPr>
        <w:t xml:space="preserve">  расчетов с поставщиками и подрядчиками </w:t>
      </w:r>
      <w:r w:rsidR="00A728F7" w:rsidRPr="00BE4013">
        <w:rPr>
          <w:rFonts w:ascii="Times New Roman" w:hAnsi="Times New Roman" w:cs="Times New Roman"/>
        </w:rPr>
        <w:t>(в части финансового обеспечения</w:t>
      </w:r>
      <w:r w:rsidRPr="00BE4013">
        <w:rPr>
          <w:rFonts w:ascii="Times New Roman" w:hAnsi="Times New Roman" w:cs="Times New Roman"/>
        </w:rPr>
        <w:t>: субсидии на выполнение государственного (муниципального) задания и субсидии на иные цели, а также бюджетные инвестиции)</w:t>
      </w:r>
    </w:p>
    <w:p w:rsidR="00166375" w:rsidRPr="00BE4013" w:rsidRDefault="00166375" w:rsidP="001B2397">
      <w:pPr>
        <w:ind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 xml:space="preserve">Журнал операций № 4 </w:t>
      </w:r>
      <w:r w:rsidR="003121CE">
        <w:rPr>
          <w:rFonts w:ascii="Times New Roman" w:hAnsi="Times New Roman" w:cs="Times New Roman"/>
          <w:vertAlign w:val="superscript"/>
        </w:rPr>
        <w:t>3</w:t>
      </w:r>
      <w:r w:rsidRPr="00BE4013">
        <w:rPr>
          <w:rFonts w:ascii="Times New Roman" w:hAnsi="Times New Roman" w:cs="Times New Roman"/>
        </w:rPr>
        <w:t xml:space="preserve"> расчетов с поставщиками и подрядчиками (за счет средств от приносящей доход деятельности)</w:t>
      </w:r>
    </w:p>
    <w:p w:rsidR="00166375" w:rsidRPr="00BE4013" w:rsidRDefault="00166375" w:rsidP="001B2397">
      <w:pPr>
        <w:ind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Журнал операций № 4</w:t>
      </w:r>
      <w:r w:rsidR="003121CE">
        <w:rPr>
          <w:rFonts w:ascii="Times New Roman" w:hAnsi="Times New Roman" w:cs="Times New Roman"/>
          <w:vertAlign w:val="superscript"/>
        </w:rPr>
        <w:t>4</w:t>
      </w:r>
      <w:r w:rsidRPr="00BE4013">
        <w:rPr>
          <w:rFonts w:ascii="Times New Roman" w:hAnsi="Times New Roman" w:cs="Times New Roman"/>
        </w:rPr>
        <w:t xml:space="preserve">  расчетов с поставщиками и подрядчиками</w:t>
      </w:r>
      <w:r w:rsidR="00A728F7" w:rsidRPr="00BE4013">
        <w:rPr>
          <w:rFonts w:ascii="Times New Roman" w:hAnsi="Times New Roman" w:cs="Times New Roman"/>
        </w:rPr>
        <w:t xml:space="preserve"> </w:t>
      </w:r>
      <w:r w:rsidRPr="00BE4013">
        <w:rPr>
          <w:rFonts w:ascii="Times New Roman" w:hAnsi="Times New Roman" w:cs="Times New Roman"/>
        </w:rPr>
        <w:t>(расчеты с поставщиками ТЭР).</w:t>
      </w:r>
    </w:p>
    <w:p w:rsidR="00166375" w:rsidRPr="00BE4013" w:rsidRDefault="00166375" w:rsidP="001B239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 xml:space="preserve">Журнал операций расчетов  № 5 с дебиторами по доходам, </w:t>
      </w:r>
      <w:r w:rsidR="00252767">
        <w:rPr>
          <w:rFonts w:ascii="Times New Roman" w:hAnsi="Times New Roman" w:cs="Times New Roman"/>
        </w:rPr>
        <w:t>а именно</w:t>
      </w:r>
      <w:r w:rsidRPr="00BE4013">
        <w:rPr>
          <w:rFonts w:ascii="Times New Roman" w:hAnsi="Times New Roman" w:cs="Times New Roman"/>
        </w:rPr>
        <w:t>:</w:t>
      </w:r>
    </w:p>
    <w:p w:rsidR="00166375" w:rsidRPr="00BE4013" w:rsidRDefault="00166375" w:rsidP="001B2397">
      <w:pPr>
        <w:ind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Журнал операций расчетов  № 5</w:t>
      </w:r>
      <w:r w:rsidRPr="00BE4013">
        <w:rPr>
          <w:rFonts w:ascii="Times New Roman" w:hAnsi="Times New Roman" w:cs="Times New Roman"/>
          <w:vertAlign w:val="superscript"/>
        </w:rPr>
        <w:t>1</w:t>
      </w:r>
      <w:r w:rsidRPr="00BE4013">
        <w:rPr>
          <w:rFonts w:ascii="Times New Roman" w:hAnsi="Times New Roman" w:cs="Times New Roman"/>
        </w:rPr>
        <w:t xml:space="preserve"> с дебиторами по доходам</w:t>
      </w:r>
      <w:r w:rsidR="00A728F7" w:rsidRPr="00BE4013">
        <w:rPr>
          <w:rFonts w:ascii="Times New Roman" w:hAnsi="Times New Roman" w:cs="Times New Roman"/>
        </w:rPr>
        <w:t xml:space="preserve"> </w:t>
      </w:r>
      <w:r w:rsidRPr="00BE4013">
        <w:rPr>
          <w:rFonts w:ascii="Times New Roman" w:hAnsi="Times New Roman" w:cs="Times New Roman"/>
        </w:rPr>
        <w:t>(учет поступлений субсидий на выполнение государственного (муниципального) задания и субсидии на иные цели, а также бюджетные инвестиции);</w:t>
      </w:r>
    </w:p>
    <w:p w:rsidR="00166375" w:rsidRPr="00BE4013" w:rsidRDefault="00166375" w:rsidP="001B2397">
      <w:pPr>
        <w:ind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Журнал операций расчетов  № 5</w:t>
      </w:r>
      <w:r w:rsidRPr="00BE4013">
        <w:rPr>
          <w:rFonts w:ascii="Times New Roman" w:hAnsi="Times New Roman" w:cs="Times New Roman"/>
          <w:vertAlign w:val="superscript"/>
        </w:rPr>
        <w:t>2</w:t>
      </w:r>
      <w:r w:rsidRPr="00BE4013">
        <w:rPr>
          <w:rFonts w:ascii="Times New Roman" w:hAnsi="Times New Roman" w:cs="Times New Roman"/>
        </w:rPr>
        <w:t xml:space="preserve"> с дебиторами по доходам</w:t>
      </w:r>
      <w:r w:rsidR="00A728F7" w:rsidRPr="00BE4013">
        <w:rPr>
          <w:rFonts w:ascii="Times New Roman" w:hAnsi="Times New Roman" w:cs="Times New Roman"/>
        </w:rPr>
        <w:t xml:space="preserve"> </w:t>
      </w:r>
      <w:r w:rsidRPr="00BE4013">
        <w:rPr>
          <w:rFonts w:ascii="Times New Roman" w:hAnsi="Times New Roman" w:cs="Times New Roman"/>
        </w:rPr>
        <w:t>(учет поступлений от оказания платных услуг и прочих доходов)</w:t>
      </w:r>
    </w:p>
    <w:p w:rsidR="00062E3D" w:rsidRPr="00BE4013" w:rsidRDefault="001B2397" w:rsidP="001B23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62E3D" w:rsidRPr="00BE4013">
        <w:rPr>
          <w:rFonts w:ascii="Times New Roman" w:hAnsi="Times New Roman" w:cs="Times New Roman"/>
        </w:rPr>
        <w:t>Журнал операций расчетов № 5</w:t>
      </w:r>
      <w:r w:rsidR="00062E3D" w:rsidRPr="00BE4013">
        <w:rPr>
          <w:rFonts w:ascii="Times New Roman" w:hAnsi="Times New Roman" w:cs="Times New Roman"/>
          <w:vertAlign w:val="superscript"/>
        </w:rPr>
        <w:t>3</w:t>
      </w:r>
      <w:r w:rsidR="00062E3D" w:rsidRPr="00BE4013">
        <w:rPr>
          <w:rFonts w:ascii="Times New Roman" w:hAnsi="Times New Roman" w:cs="Times New Roman"/>
        </w:rPr>
        <w:t xml:space="preserve"> с дебиторами по доходам (учет поступлений от аренды)</w:t>
      </w:r>
    </w:p>
    <w:p w:rsidR="00062E3D" w:rsidRPr="00BE4013" w:rsidRDefault="001B2397" w:rsidP="001B23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62E3D" w:rsidRPr="00BE4013">
        <w:rPr>
          <w:rFonts w:ascii="Times New Roman" w:hAnsi="Times New Roman" w:cs="Times New Roman"/>
        </w:rPr>
        <w:t>Журнал операций расчетов №5</w:t>
      </w:r>
      <w:r w:rsidR="00062E3D" w:rsidRPr="00BE4013">
        <w:rPr>
          <w:rFonts w:ascii="Times New Roman" w:hAnsi="Times New Roman" w:cs="Times New Roman"/>
          <w:vertAlign w:val="superscript"/>
        </w:rPr>
        <w:t xml:space="preserve">4 </w:t>
      </w:r>
      <w:r w:rsidR="00062E3D" w:rsidRPr="00BE4013">
        <w:rPr>
          <w:rFonts w:ascii="Times New Roman" w:hAnsi="Times New Roman" w:cs="Times New Roman"/>
        </w:rPr>
        <w:t>с дебиторами по доходам (учет поступлений от возмещения коммунальных затрат)</w:t>
      </w:r>
    </w:p>
    <w:p w:rsidR="0059764E" w:rsidRDefault="001B2397" w:rsidP="001B2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66375" w:rsidRPr="00BE4013">
        <w:rPr>
          <w:rFonts w:ascii="Times New Roman" w:hAnsi="Times New Roman" w:cs="Times New Roman"/>
        </w:rPr>
        <w:t>Журнал операци</w:t>
      </w:r>
      <w:r w:rsidR="003121CE">
        <w:rPr>
          <w:rFonts w:ascii="Times New Roman" w:hAnsi="Times New Roman" w:cs="Times New Roman"/>
        </w:rPr>
        <w:t xml:space="preserve">й </w:t>
      </w:r>
      <w:r w:rsidR="0059764E">
        <w:rPr>
          <w:rFonts w:ascii="Times New Roman" w:hAnsi="Times New Roman" w:cs="Times New Roman"/>
        </w:rPr>
        <w:t xml:space="preserve">расчетов  № 6 по оплате труда </w:t>
      </w:r>
    </w:p>
    <w:p w:rsidR="00166375" w:rsidRPr="00BE4013" w:rsidRDefault="001B2397" w:rsidP="001B2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66375" w:rsidRPr="00BE4013">
        <w:rPr>
          <w:rFonts w:ascii="Times New Roman" w:hAnsi="Times New Roman" w:cs="Times New Roman"/>
        </w:rPr>
        <w:t>Журнал операций  № 7 по выбытию и перемещению нефинансовых активов, в том числе;</w:t>
      </w:r>
    </w:p>
    <w:p w:rsidR="00166375" w:rsidRPr="00BE4013" w:rsidRDefault="001B2397" w:rsidP="001B23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166375" w:rsidRPr="00BE4013">
        <w:rPr>
          <w:rFonts w:ascii="Times New Roman" w:hAnsi="Times New Roman" w:cs="Times New Roman"/>
        </w:rPr>
        <w:t>Журнал операций  № 7</w:t>
      </w:r>
      <w:r w:rsidR="00166375" w:rsidRPr="00BE4013">
        <w:rPr>
          <w:rFonts w:ascii="Times New Roman" w:hAnsi="Times New Roman" w:cs="Times New Roman"/>
          <w:vertAlign w:val="superscript"/>
        </w:rPr>
        <w:t>1</w:t>
      </w:r>
      <w:r w:rsidR="00166375" w:rsidRPr="00BE4013">
        <w:rPr>
          <w:rFonts w:ascii="Times New Roman" w:hAnsi="Times New Roman" w:cs="Times New Roman"/>
        </w:rPr>
        <w:t xml:space="preserve"> по выбытию и пер</w:t>
      </w:r>
      <w:r w:rsidR="00252767">
        <w:rPr>
          <w:rFonts w:ascii="Times New Roman" w:hAnsi="Times New Roman" w:cs="Times New Roman"/>
        </w:rPr>
        <w:t>емещению нефинансовых активов (</w:t>
      </w:r>
      <w:r w:rsidR="00166375" w:rsidRPr="00BE4013">
        <w:rPr>
          <w:rFonts w:ascii="Times New Roman" w:hAnsi="Times New Roman" w:cs="Times New Roman"/>
        </w:rPr>
        <w:t>учет материальных запасов, кроме продуктов питания)</w:t>
      </w:r>
    </w:p>
    <w:p w:rsidR="00166375" w:rsidRPr="00BE4013" w:rsidRDefault="001B2397" w:rsidP="001B23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66375" w:rsidRPr="00BE4013">
        <w:rPr>
          <w:rFonts w:ascii="Times New Roman" w:hAnsi="Times New Roman" w:cs="Times New Roman"/>
        </w:rPr>
        <w:t>Журнал операций  № 7</w:t>
      </w:r>
      <w:r w:rsidR="003121CE">
        <w:rPr>
          <w:rFonts w:ascii="Times New Roman" w:hAnsi="Times New Roman" w:cs="Times New Roman"/>
          <w:vertAlign w:val="superscript"/>
        </w:rPr>
        <w:t>2</w:t>
      </w:r>
      <w:r w:rsidR="00166375" w:rsidRPr="00BE4013">
        <w:rPr>
          <w:rFonts w:ascii="Times New Roman" w:hAnsi="Times New Roman" w:cs="Times New Roman"/>
        </w:rPr>
        <w:t xml:space="preserve"> по выбытию и перемещению нефинансовых активов (учет  по счету 105 32 000 (продукты питания)</w:t>
      </w:r>
      <w:r w:rsidR="00A728F7" w:rsidRPr="00BE4013">
        <w:rPr>
          <w:rFonts w:ascii="Times New Roman" w:hAnsi="Times New Roman" w:cs="Times New Roman"/>
        </w:rPr>
        <w:t>)</w:t>
      </w:r>
      <w:r w:rsidR="00166375" w:rsidRPr="00BE4013">
        <w:rPr>
          <w:rFonts w:ascii="Times New Roman" w:hAnsi="Times New Roman" w:cs="Times New Roman"/>
        </w:rPr>
        <w:t>.</w:t>
      </w:r>
    </w:p>
    <w:p w:rsidR="00166375" w:rsidRPr="00BE4013" w:rsidRDefault="00E24516" w:rsidP="001B2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66375" w:rsidRPr="00BE4013">
        <w:rPr>
          <w:rFonts w:ascii="Times New Roman" w:hAnsi="Times New Roman" w:cs="Times New Roman"/>
        </w:rPr>
        <w:t>Журнал операций № 8 по прочим операциям, в том числе:</w:t>
      </w:r>
    </w:p>
    <w:p w:rsidR="00166375" w:rsidRPr="00BE4013" w:rsidRDefault="00E24516" w:rsidP="001B23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66375" w:rsidRPr="00BE4013">
        <w:rPr>
          <w:rFonts w:ascii="Times New Roman" w:hAnsi="Times New Roman" w:cs="Times New Roman"/>
        </w:rPr>
        <w:t>Журнал операций № 8</w:t>
      </w:r>
      <w:r w:rsidR="00166375" w:rsidRPr="00BE4013">
        <w:rPr>
          <w:rFonts w:ascii="Times New Roman" w:hAnsi="Times New Roman" w:cs="Times New Roman"/>
          <w:vertAlign w:val="superscript"/>
        </w:rPr>
        <w:t>1</w:t>
      </w:r>
      <w:r w:rsidR="00B80464" w:rsidRPr="00BE4013">
        <w:rPr>
          <w:rFonts w:ascii="Times New Roman" w:hAnsi="Times New Roman" w:cs="Times New Roman"/>
        </w:rPr>
        <w:t xml:space="preserve"> по прочим операциям (</w:t>
      </w:r>
      <w:r w:rsidR="00166375" w:rsidRPr="00BE4013">
        <w:rPr>
          <w:rFonts w:ascii="Times New Roman" w:hAnsi="Times New Roman" w:cs="Times New Roman"/>
        </w:rPr>
        <w:t>операции по учету основных средств, материальных запасов (кроме продуктов питания),</w:t>
      </w:r>
    </w:p>
    <w:p w:rsidR="00166375" w:rsidRPr="00BE4013" w:rsidRDefault="000826F7" w:rsidP="001B23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A5A46">
        <w:rPr>
          <w:rFonts w:ascii="Times New Roman" w:hAnsi="Times New Roman" w:cs="Times New Roman"/>
        </w:rPr>
        <w:t xml:space="preserve"> </w:t>
      </w:r>
      <w:r w:rsidR="00166375" w:rsidRPr="00BE4013">
        <w:rPr>
          <w:rFonts w:ascii="Times New Roman" w:hAnsi="Times New Roman" w:cs="Times New Roman"/>
        </w:rPr>
        <w:t>Журнал операций № 8</w:t>
      </w:r>
      <w:r w:rsidR="00166375" w:rsidRPr="00BE4013">
        <w:rPr>
          <w:rFonts w:ascii="Times New Roman" w:hAnsi="Times New Roman" w:cs="Times New Roman"/>
          <w:vertAlign w:val="superscript"/>
        </w:rPr>
        <w:t>2</w:t>
      </w:r>
      <w:r w:rsidR="00166375" w:rsidRPr="00BE4013">
        <w:rPr>
          <w:rFonts w:ascii="Times New Roman" w:hAnsi="Times New Roman" w:cs="Times New Roman"/>
        </w:rPr>
        <w:t xml:space="preserve"> по прочим операциям (операции по учету материальных запасов (продукты питания);</w:t>
      </w:r>
    </w:p>
    <w:p w:rsidR="0018209C" w:rsidRPr="00BE4013" w:rsidRDefault="006A5A46" w:rsidP="001B23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826F7">
        <w:rPr>
          <w:rFonts w:ascii="Times New Roman" w:hAnsi="Times New Roman" w:cs="Times New Roman"/>
        </w:rPr>
        <w:t xml:space="preserve"> </w:t>
      </w:r>
      <w:r w:rsidR="0018209C" w:rsidRPr="00BE4013">
        <w:rPr>
          <w:rFonts w:ascii="Times New Roman" w:hAnsi="Times New Roman" w:cs="Times New Roman"/>
        </w:rPr>
        <w:t>Журнал операций № 8</w:t>
      </w:r>
      <w:r w:rsidR="0018209C" w:rsidRPr="00BE4013">
        <w:rPr>
          <w:rFonts w:ascii="Times New Roman" w:hAnsi="Times New Roman" w:cs="Times New Roman"/>
          <w:vertAlign w:val="superscript"/>
        </w:rPr>
        <w:t>3</w:t>
      </w:r>
      <w:r w:rsidR="0018209C" w:rsidRPr="00BE4013">
        <w:rPr>
          <w:rFonts w:ascii="Times New Roman" w:hAnsi="Times New Roman" w:cs="Times New Roman"/>
        </w:rPr>
        <w:t xml:space="preserve"> по прочим операциям (операции по учету налога на имущество, транспортного налога, земельного налога,  штрафов, пеней</w:t>
      </w:r>
      <w:r w:rsidR="003121CE">
        <w:rPr>
          <w:rFonts w:ascii="Times New Roman" w:hAnsi="Times New Roman" w:cs="Times New Roman"/>
        </w:rPr>
        <w:t xml:space="preserve"> и прочих платежей</w:t>
      </w:r>
      <w:r w:rsidR="0018209C" w:rsidRPr="00BE4013">
        <w:rPr>
          <w:rFonts w:ascii="Times New Roman" w:hAnsi="Times New Roman" w:cs="Times New Roman"/>
        </w:rPr>
        <w:t>)</w:t>
      </w:r>
    </w:p>
    <w:p w:rsidR="00166375" w:rsidRDefault="00166375" w:rsidP="001B2397">
      <w:pPr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Санкционирование отражается в Журнале операций №8</w:t>
      </w:r>
      <w:r w:rsidR="0018209C" w:rsidRPr="00BE4013">
        <w:rPr>
          <w:rFonts w:ascii="Times New Roman" w:hAnsi="Times New Roman" w:cs="Times New Roman"/>
          <w:vertAlign w:val="superscript"/>
        </w:rPr>
        <w:t>4</w:t>
      </w:r>
      <w:r w:rsidRPr="00BE4013">
        <w:rPr>
          <w:rFonts w:ascii="Times New Roman" w:hAnsi="Times New Roman" w:cs="Times New Roman"/>
          <w:vertAlign w:val="superscript"/>
        </w:rPr>
        <w:t xml:space="preserve">  </w:t>
      </w:r>
      <w:r w:rsidRPr="00BE4013">
        <w:rPr>
          <w:rFonts w:ascii="Times New Roman" w:hAnsi="Times New Roman" w:cs="Times New Roman"/>
        </w:rPr>
        <w:t>по прочим операциям.</w:t>
      </w:r>
    </w:p>
    <w:p w:rsidR="00476627" w:rsidRDefault="00476627" w:rsidP="001B2397">
      <w:pPr>
        <w:jc w:val="both"/>
        <w:rPr>
          <w:rStyle w:val="af6"/>
          <w:rFonts w:ascii="Times New Roman" w:hAnsi="Times New Roman" w:cs="Times New Roman"/>
          <w:b w:val="0"/>
          <w:color w:val="333333"/>
        </w:rPr>
      </w:pPr>
      <w:r w:rsidRPr="00476627">
        <w:rPr>
          <w:rFonts w:ascii="Times New Roman" w:hAnsi="Times New Roman" w:cs="Times New Roman"/>
          <w:color w:val="333333"/>
        </w:rPr>
        <w:t>Ж</w:t>
      </w:r>
      <w:r w:rsidRPr="00476627">
        <w:rPr>
          <w:rStyle w:val="af6"/>
          <w:rFonts w:ascii="Times New Roman" w:hAnsi="Times New Roman" w:cs="Times New Roman"/>
          <w:color w:val="333333"/>
        </w:rPr>
        <w:t>ур</w:t>
      </w:r>
      <w:r>
        <w:rPr>
          <w:rStyle w:val="af6"/>
          <w:rFonts w:ascii="Times New Roman" w:hAnsi="Times New Roman" w:cs="Times New Roman"/>
          <w:b w:val="0"/>
          <w:color w:val="333333"/>
        </w:rPr>
        <w:t>нал</w:t>
      </w:r>
      <w:r w:rsidRPr="00476627">
        <w:rPr>
          <w:rStyle w:val="af6"/>
          <w:rFonts w:ascii="Times New Roman" w:hAnsi="Times New Roman" w:cs="Times New Roman"/>
          <w:b w:val="0"/>
          <w:color w:val="333333"/>
        </w:rPr>
        <w:t xml:space="preserve"> операций межотчетного периода </w:t>
      </w:r>
      <w:r>
        <w:rPr>
          <w:rStyle w:val="af6"/>
          <w:rFonts w:ascii="Times New Roman" w:hAnsi="Times New Roman" w:cs="Times New Roman"/>
          <w:b w:val="0"/>
          <w:color w:val="333333"/>
        </w:rPr>
        <w:t>(</w:t>
      </w:r>
      <w:r w:rsidRPr="00476627">
        <w:rPr>
          <w:rStyle w:val="af6"/>
          <w:rFonts w:ascii="Times New Roman" w:hAnsi="Times New Roman" w:cs="Times New Roman"/>
          <w:b w:val="0"/>
          <w:color w:val="333333"/>
        </w:rPr>
        <w:t>ф. 0504071</w:t>
      </w:r>
      <w:r>
        <w:rPr>
          <w:rStyle w:val="af6"/>
          <w:rFonts w:ascii="Times New Roman" w:hAnsi="Times New Roman" w:cs="Times New Roman"/>
          <w:b w:val="0"/>
          <w:color w:val="333333"/>
        </w:rPr>
        <w:t>);</w:t>
      </w:r>
    </w:p>
    <w:p w:rsidR="00476627" w:rsidRPr="006766A7" w:rsidRDefault="00476627" w:rsidP="001B2397">
      <w:pPr>
        <w:jc w:val="both"/>
        <w:rPr>
          <w:rFonts w:ascii="Times New Roman" w:hAnsi="Times New Roman" w:cs="Times New Roman"/>
          <w:b/>
        </w:rPr>
      </w:pPr>
      <w:r w:rsidRPr="00476627">
        <w:rPr>
          <w:rFonts w:ascii="Times New Roman" w:hAnsi="Times New Roman" w:cs="Times New Roman"/>
          <w:b/>
          <w:color w:val="333333"/>
        </w:rPr>
        <w:t> </w:t>
      </w:r>
      <w:r w:rsidR="006766A7">
        <w:rPr>
          <w:rFonts w:ascii="Times New Roman" w:hAnsi="Times New Roman" w:cs="Times New Roman"/>
          <w:b/>
          <w:color w:val="333333"/>
        </w:rPr>
        <w:t>Ж</w:t>
      </w:r>
      <w:r w:rsidR="006766A7" w:rsidRPr="006766A7">
        <w:rPr>
          <w:rStyle w:val="af6"/>
          <w:rFonts w:ascii="Times New Roman" w:hAnsi="Times New Roman" w:cs="Times New Roman"/>
          <w:b w:val="0"/>
          <w:color w:val="333333"/>
        </w:rPr>
        <w:t xml:space="preserve">урнал операций по исправлению ошибок прошлых лет </w:t>
      </w:r>
      <w:r w:rsidR="006766A7">
        <w:rPr>
          <w:rStyle w:val="af6"/>
          <w:rFonts w:ascii="Times New Roman" w:hAnsi="Times New Roman" w:cs="Times New Roman"/>
          <w:b w:val="0"/>
          <w:color w:val="333333"/>
        </w:rPr>
        <w:t>(</w:t>
      </w:r>
      <w:r w:rsidR="006766A7" w:rsidRPr="006766A7">
        <w:rPr>
          <w:rStyle w:val="af6"/>
          <w:rFonts w:ascii="Times New Roman" w:hAnsi="Times New Roman" w:cs="Times New Roman"/>
          <w:b w:val="0"/>
          <w:color w:val="333333"/>
        </w:rPr>
        <w:t>ф. 0504071</w:t>
      </w:r>
      <w:r w:rsidR="006766A7">
        <w:rPr>
          <w:rFonts w:ascii="Times New Roman" w:hAnsi="Times New Roman" w:cs="Times New Roman"/>
          <w:b/>
          <w:color w:val="333333"/>
        </w:rPr>
        <w:t>).</w:t>
      </w:r>
    </w:p>
    <w:p w:rsidR="00166375" w:rsidRPr="00BE4013" w:rsidRDefault="000826F7" w:rsidP="001B2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66375" w:rsidRPr="00BE4013">
        <w:rPr>
          <w:rFonts w:ascii="Times New Roman" w:hAnsi="Times New Roman" w:cs="Times New Roman"/>
        </w:rPr>
        <w:t>Главная книга;</w:t>
      </w:r>
    </w:p>
    <w:p w:rsidR="00166375" w:rsidRPr="00BE4013" w:rsidRDefault="000826F7" w:rsidP="00576F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66375" w:rsidRPr="00BE4013">
        <w:rPr>
          <w:rFonts w:ascii="Times New Roman" w:hAnsi="Times New Roman" w:cs="Times New Roman"/>
        </w:rPr>
        <w:t xml:space="preserve">Иные регистры, предусмотренные Инструкцией  по  бюджетному  учету,  утвержденной </w:t>
      </w:r>
      <w:r w:rsidR="00AB4C3D" w:rsidRPr="00BE4013">
        <w:rPr>
          <w:rFonts w:ascii="Times New Roman" w:hAnsi="Times New Roman" w:cs="Times New Roman"/>
        </w:rPr>
        <w:t>Инструкцией  N  157н пункт 11.</w:t>
      </w:r>
    </w:p>
    <w:p w:rsidR="00606941" w:rsidRDefault="00381DE8" w:rsidP="0060694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2.8</w:t>
      </w:r>
      <w:r w:rsidR="00606941">
        <w:rPr>
          <w:rFonts w:ascii="Times New Roman" w:hAnsi="Times New Roman" w:cs="Times New Roman"/>
          <w:b/>
        </w:rPr>
        <w:t>.</w:t>
      </w:r>
      <w:r w:rsidR="00E43ECD" w:rsidRPr="00606941">
        <w:rPr>
          <w:rFonts w:ascii="Times New Roman" w:hAnsi="Times New Roman" w:cs="Times New Roman"/>
          <w:b/>
        </w:rPr>
        <w:t xml:space="preserve"> Регистры бухгалтерского учета</w:t>
      </w:r>
      <w:r w:rsidR="00E43ECD" w:rsidRPr="00BE4013">
        <w:rPr>
          <w:rFonts w:ascii="Times New Roman" w:hAnsi="Times New Roman" w:cs="Times New Roman"/>
        </w:rPr>
        <w:t xml:space="preserve"> фор</w:t>
      </w:r>
      <w:r w:rsidR="00FA54CA">
        <w:rPr>
          <w:rFonts w:ascii="Times New Roman" w:hAnsi="Times New Roman" w:cs="Times New Roman"/>
        </w:rPr>
        <w:t xml:space="preserve">мируются в виде книг, журналов </w:t>
      </w:r>
      <w:r w:rsidR="00D75754">
        <w:rPr>
          <w:rFonts w:ascii="Times New Roman" w:hAnsi="Times New Roman" w:cs="Times New Roman"/>
        </w:rPr>
        <w:t>на бумажных носителях, за исключением</w:t>
      </w:r>
      <w:r w:rsidR="00D75754" w:rsidRPr="00D75754">
        <w:rPr>
          <w:b/>
          <w:bCs/>
          <w:color w:val="22272F"/>
          <w:shd w:val="clear" w:color="auto" w:fill="FFFFFF"/>
        </w:rPr>
        <w:t xml:space="preserve"> </w:t>
      </w:r>
      <w:r w:rsidR="00D75754" w:rsidRPr="00D75754">
        <w:rPr>
          <w:rFonts w:ascii="Times New Roman" w:hAnsi="Times New Roman" w:cs="Times New Roman"/>
          <w:bCs/>
          <w:color w:val="22272F"/>
          <w:shd w:val="clear" w:color="auto" w:fill="FFFFFF"/>
        </w:rPr>
        <w:t>Инвентарн</w:t>
      </w:r>
      <w:r w:rsidR="00D75754">
        <w:rPr>
          <w:rFonts w:ascii="Times New Roman" w:hAnsi="Times New Roman" w:cs="Times New Roman"/>
          <w:bCs/>
          <w:color w:val="22272F"/>
          <w:shd w:val="clear" w:color="auto" w:fill="FFFFFF"/>
        </w:rPr>
        <w:t>ой карточки</w:t>
      </w:r>
      <w:r w:rsidR="00D75754" w:rsidRPr="00D75754">
        <w:rPr>
          <w:rFonts w:ascii="Times New Roman" w:hAnsi="Times New Roman" w:cs="Times New Roman"/>
          <w:bCs/>
          <w:color w:val="22272F"/>
          <w:shd w:val="clear" w:color="auto" w:fill="FFFFFF"/>
        </w:rPr>
        <w:t xml:space="preserve"> учета нефинансовых активов</w:t>
      </w:r>
      <w:r w:rsidR="00D75754" w:rsidRPr="00D75754">
        <w:rPr>
          <w:rFonts w:ascii="Times New Roman" w:hAnsi="Times New Roman" w:cs="Times New Roman"/>
          <w:bCs/>
          <w:color w:val="22272F"/>
        </w:rPr>
        <w:br/>
      </w:r>
      <w:r w:rsidR="00D75754" w:rsidRPr="00D75754">
        <w:rPr>
          <w:rFonts w:ascii="Times New Roman" w:hAnsi="Times New Roman" w:cs="Times New Roman"/>
          <w:bCs/>
          <w:color w:val="22272F"/>
          <w:shd w:val="clear" w:color="auto" w:fill="FFFFFF"/>
        </w:rPr>
        <w:t>(код формы </w:t>
      </w:r>
      <w:hyperlink r:id="rId10" w:anchor="block_4010" w:history="1">
        <w:r w:rsidR="00D75754" w:rsidRPr="00D75754">
          <w:rPr>
            <w:rStyle w:val="a5"/>
            <w:rFonts w:ascii="Times New Roman" w:hAnsi="Times New Roman" w:cs="Times New Roman"/>
            <w:bCs/>
            <w:color w:val="3272C0"/>
            <w:shd w:val="clear" w:color="auto" w:fill="FFFFFF"/>
          </w:rPr>
          <w:t>0504031</w:t>
        </w:r>
      </w:hyperlink>
      <w:r w:rsidR="00D75754" w:rsidRPr="00D75754">
        <w:rPr>
          <w:rFonts w:ascii="Times New Roman" w:hAnsi="Times New Roman" w:cs="Times New Roman"/>
          <w:bCs/>
          <w:color w:val="22272F"/>
          <w:shd w:val="clear" w:color="auto" w:fill="FFFFFF"/>
        </w:rPr>
        <w:t>)</w:t>
      </w:r>
      <w:r w:rsidR="00D75754">
        <w:rPr>
          <w:rFonts w:ascii="Times New Roman" w:hAnsi="Times New Roman" w:cs="Times New Roman"/>
          <w:bCs/>
          <w:color w:val="22272F"/>
          <w:shd w:val="clear" w:color="auto" w:fill="FFFFFF"/>
        </w:rPr>
        <w:t xml:space="preserve">, </w:t>
      </w:r>
      <w:r w:rsidR="00E36665">
        <w:rPr>
          <w:rFonts w:ascii="Times New Roman" w:hAnsi="Times New Roman" w:cs="Times New Roman"/>
          <w:bCs/>
          <w:color w:val="22272F"/>
          <w:shd w:val="clear" w:color="auto" w:fill="FFFFFF"/>
        </w:rPr>
        <w:t>Инвентарной</w:t>
      </w:r>
      <w:r w:rsidR="00D75754" w:rsidRPr="00D75754">
        <w:rPr>
          <w:rFonts w:ascii="Times New Roman" w:hAnsi="Times New Roman" w:cs="Times New Roman"/>
          <w:bCs/>
          <w:color w:val="22272F"/>
          <w:shd w:val="clear" w:color="auto" w:fill="FFFFFF"/>
        </w:rPr>
        <w:t xml:space="preserve"> карточк</w:t>
      </w:r>
      <w:r w:rsidR="00E36665">
        <w:rPr>
          <w:rFonts w:ascii="Times New Roman" w:hAnsi="Times New Roman" w:cs="Times New Roman"/>
          <w:bCs/>
          <w:color w:val="22272F"/>
          <w:shd w:val="clear" w:color="auto" w:fill="FFFFFF"/>
        </w:rPr>
        <w:t>и</w:t>
      </w:r>
      <w:r w:rsidR="00D75754" w:rsidRPr="00D75754">
        <w:rPr>
          <w:rFonts w:ascii="Times New Roman" w:hAnsi="Times New Roman" w:cs="Times New Roman"/>
          <w:bCs/>
          <w:color w:val="22272F"/>
          <w:shd w:val="clear" w:color="auto" w:fill="FFFFFF"/>
        </w:rPr>
        <w:t xml:space="preserve"> группового учета нефинансовых активов</w:t>
      </w:r>
      <w:r w:rsidR="00D75754" w:rsidRPr="00D75754">
        <w:rPr>
          <w:rFonts w:ascii="Times New Roman" w:hAnsi="Times New Roman" w:cs="Times New Roman"/>
          <w:bCs/>
          <w:color w:val="22272F"/>
        </w:rPr>
        <w:br/>
      </w:r>
      <w:r w:rsidR="00D75754" w:rsidRPr="00D75754">
        <w:rPr>
          <w:rFonts w:ascii="Times New Roman" w:hAnsi="Times New Roman" w:cs="Times New Roman"/>
          <w:bCs/>
          <w:color w:val="22272F"/>
          <w:shd w:val="clear" w:color="auto" w:fill="FFFFFF"/>
        </w:rPr>
        <w:t>(код формы </w:t>
      </w:r>
      <w:hyperlink r:id="rId11" w:anchor="block_4020" w:history="1">
        <w:r w:rsidR="00D75754" w:rsidRPr="00D75754">
          <w:rPr>
            <w:rStyle w:val="a5"/>
            <w:rFonts w:ascii="Times New Roman" w:hAnsi="Times New Roman" w:cs="Times New Roman"/>
            <w:bCs/>
            <w:color w:val="3272C0"/>
            <w:shd w:val="clear" w:color="auto" w:fill="FFFFFF"/>
          </w:rPr>
          <w:t>0504032</w:t>
        </w:r>
      </w:hyperlink>
      <w:r w:rsidR="00D75754" w:rsidRPr="00D75754">
        <w:rPr>
          <w:rFonts w:ascii="Times New Roman" w:hAnsi="Times New Roman" w:cs="Times New Roman"/>
          <w:bCs/>
          <w:color w:val="22272F"/>
          <w:shd w:val="clear" w:color="auto" w:fill="FFFFFF"/>
        </w:rPr>
        <w:t>)</w:t>
      </w:r>
      <w:r w:rsidR="00D75754">
        <w:rPr>
          <w:rFonts w:ascii="Times New Roman" w:hAnsi="Times New Roman" w:cs="Times New Roman"/>
        </w:rPr>
        <w:t xml:space="preserve">- эти регистры формируются в виде электронных документов (регистров). Хранение осуществляется на съемных носителях. </w:t>
      </w:r>
      <w:r w:rsidR="00E43ECD" w:rsidRPr="00BE4013">
        <w:rPr>
          <w:rFonts w:ascii="Times New Roman" w:hAnsi="Times New Roman" w:cs="Times New Roman"/>
        </w:rPr>
        <w:t xml:space="preserve"> </w:t>
      </w:r>
      <w:r w:rsidR="005D2C35" w:rsidRPr="00BE4013">
        <w:rPr>
          <w:rFonts w:ascii="Times New Roman" w:hAnsi="Times New Roman" w:cs="Times New Roman"/>
        </w:rPr>
        <w:t xml:space="preserve">Периодичность формирования регистров бюджетного учета на бумажных носителях в условиях комплексной автоматизации бюджетного учета согласно </w:t>
      </w:r>
      <w:r w:rsidR="00262F0E" w:rsidRPr="00BE4013">
        <w:rPr>
          <w:rFonts w:ascii="Times New Roman" w:hAnsi="Times New Roman" w:cs="Times New Roman"/>
          <w:b/>
        </w:rPr>
        <w:t>Приложения №</w:t>
      </w:r>
      <w:r w:rsidR="005622BF">
        <w:rPr>
          <w:rFonts w:ascii="Times New Roman" w:hAnsi="Times New Roman" w:cs="Times New Roman"/>
          <w:b/>
        </w:rPr>
        <w:t>4</w:t>
      </w:r>
      <w:r w:rsidR="005D2C35" w:rsidRPr="00BE4013">
        <w:rPr>
          <w:rFonts w:ascii="Times New Roman" w:hAnsi="Times New Roman" w:cs="Times New Roman"/>
          <w:b/>
        </w:rPr>
        <w:t>.</w:t>
      </w:r>
      <w:r w:rsidR="00971F1D" w:rsidRPr="00BE4013">
        <w:rPr>
          <w:rFonts w:ascii="Times New Roman" w:hAnsi="Times New Roman" w:cs="Times New Roman"/>
        </w:rPr>
        <w:t xml:space="preserve"> Регистры бухгалтерского учета подписываются лицом, ответственным за его формирование. Правильность отражения хозяйственных операций в регистрах бухгалтерского учета обеспечивают лица, составившие и подписавшие их.</w:t>
      </w:r>
    </w:p>
    <w:p w:rsidR="00A07FCC" w:rsidRPr="00BE4013" w:rsidRDefault="00A07FCC" w:rsidP="0060694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</w:rPr>
      </w:pPr>
      <w:r w:rsidRPr="00606941">
        <w:rPr>
          <w:rFonts w:ascii="Times New Roman" w:hAnsi="Times New Roman" w:cs="Times New Roman"/>
          <w:b/>
          <w:color w:val="000000"/>
          <w:bdr w:val="none" w:sz="0" w:space="0" w:color="auto" w:frame="1"/>
        </w:rPr>
        <w:t>2.8</w:t>
      </w:r>
      <w:r w:rsidR="00606941">
        <w:rPr>
          <w:rFonts w:ascii="Times New Roman" w:hAnsi="Times New Roman" w:cs="Times New Roman"/>
          <w:color w:val="000000"/>
          <w:bdr w:val="none" w:sz="0" w:space="0" w:color="auto" w:frame="1"/>
        </w:rPr>
        <w:t>.</w:t>
      </w:r>
      <w:r w:rsidRPr="00BE4013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r w:rsidR="00B911B9" w:rsidRPr="00BE4013">
        <w:rPr>
          <w:rFonts w:ascii="Times New Roman" w:hAnsi="Times New Roman" w:cs="Times New Roman"/>
          <w:b/>
          <w:color w:val="000000"/>
          <w:bdr w:val="none" w:sz="0" w:space="0" w:color="auto" w:frame="1"/>
        </w:rPr>
        <w:t>Правила документооборота,</w:t>
      </w:r>
      <w:r w:rsidR="00B911B9" w:rsidRPr="00BE4013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в том числе и порядок и сроки передачи первичных (сводных) учетных документов (график документооборота), установлены в </w:t>
      </w:r>
      <w:r w:rsidR="003E71AA">
        <w:rPr>
          <w:rFonts w:ascii="Times New Roman" w:hAnsi="Times New Roman" w:cs="Times New Roman"/>
          <w:b/>
          <w:color w:val="000000"/>
          <w:bdr w:val="none" w:sz="0" w:space="0" w:color="auto" w:frame="1"/>
        </w:rPr>
        <w:t>Приложении №5</w:t>
      </w:r>
      <w:r w:rsidR="00B911B9" w:rsidRPr="00BE4013">
        <w:rPr>
          <w:rFonts w:ascii="Times New Roman" w:hAnsi="Times New Roman" w:cs="Times New Roman"/>
          <w:b/>
          <w:color w:val="000000"/>
          <w:bdr w:val="none" w:sz="0" w:space="0" w:color="auto" w:frame="1"/>
        </w:rPr>
        <w:t>.</w:t>
      </w:r>
      <w:r w:rsidRPr="00BE4013">
        <w:rPr>
          <w:rFonts w:ascii="Times New Roman" w:hAnsi="Times New Roman" w:cs="Times New Roman"/>
        </w:rPr>
        <w:t xml:space="preserve"> Контроль за соблюдением графика документооборота осуществляется </w:t>
      </w:r>
      <w:r w:rsidR="000826F7">
        <w:rPr>
          <w:rFonts w:ascii="Times New Roman" w:hAnsi="Times New Roman" w:cs="Times New Roman"/>
        </w:rPr>
        <w:t>руководителем</w:t>
      </w:r>
      <w:r w:rsidRPr="00BE4013">
        <w:rPr>
          <w:rFonts w:ascii="Times New Roman" w:hAnsi="Times New Roman" w:cs="Times New Roman"/>
        </w:rPr>
        <w:t xml:space="preserve"> учреждения и специалистами централизованно бухгалтерии. </w:t>
      </w:r>
      <w:r w:rsidR="0037289D" w:rsidRPr="00BE4013">
        <w:rPr>
          <w:rFonts w:ascii="Times New Roman" w:hAnsi="Times New Roman" w:cs="Times New Roman"/>
        </w:rPr>
        <w:t>При необходимости формы первичных учетных документов и регистров, которые не унифицированы, разрабатываются самостоятельно с указанием обязательных реквизитов и соблюдением требований, предусмотренных Стандартом «Концептуальные основы бухучета и отчетности».</w:t>
      </w:r>
    </w:p>
    <w:p w:rsidR="000C1CE3" w:rsidRDefault="0058096E" w:rsidP="00E34505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B03F88">
        <w:rPr>
          <w:b/>
          <w:color w:val="000000"/>
          <w:sz w:val="22"/>
          <w:szCs w:val="22"/>
          <w:bdr w:val="none" w:sz="0" w:space="0" w:color="auto" w:frame="1"/>
        </w:rPr>
        <w:t>2.9</w:t>
      </w:r>
      <w:r w:rsidR="00B03F88" w:rsidRPr="00B03F88">
        <w:rPr>
          <w:b/>
          <w:color w:val="000000"/>
          <w:sz w:val="22"/>
          <w:szCs w:val="22"/>
          <w:bdr w:val="none" w:sz="0" w:space="0" w:color="auto" w:frame="1"/>
        </w:rPr>
        <w:t>.</w:t>
      </w:r>
      <w:r w:rsidR="00BF2F8C" w:rsidRPr="00BE4013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="00BF2F8C" w:rsidRPr="00BE4013">
        <w:rPr>
          <w:b/>
          <w:color w:val="000000"/>
          <w:sz w:val="22"/>
          <w:szCs w:val="22"/>
          <w:bdr w:val="none" w:sz="0" w:space="0" w:color="auto" w:frame="1"/>
        </w:rPr>
        <w:t>Учреждение</w:t>
      </w:r>
      <w:r w:rsidR="004D78CF" w:rsidRPr="00BE4013">
        <w:rPr>
          <w:b/>
          <w:color w:val="000000"/>
          <w:sz w:val="22"/>
          <w:szCs w:val="22"/>
          <w:bdr w:val="none" w:sz="0" w:space="0" w:color="auto" w:frame="1"/>
        </w:rPr>
        <w:t>м</w:t>
      </w:r>
      <w:r w:rsidR="00BF2F8C" w:rsidRPr="00BE4013">
        <w:rPr>
          <w:b/>
          <w:color w:val="000000"/>
          <w:sz w:val="22"/>
          <w:szCs w:val="22"/>
          <w:bdr w:val="none" w:sz="0" w:space="0" w:color="auto" w:frame="1"/>
        </w:rPr>
        <w:t xml:space="preserve"> представляется бюджетная отчетность</w:t>
      </w:r>
      <w:r w:rsidR="00BF2F8C" w:rsidRPr="00BE4013">
        <w:rPr>
          <w:color w:val="000000"/>
          <w:sz w:val="22"/>
          <w:szCs w:val="22"/>
          <w:bdr w:val="none" w:sz="0" w:space="0" w:color="auto" w:frame="1"/>
        </w:rPr>
        <w:t>, формируемая на бумажных носителях и в электрон</w:t>
      </w:r>
      <w:r w:rsidR="00EB5915" w:rsidRPr="00BE4013">
        <w:rPr>
          <w:color w:val="000000"/>
          <w:sz w:val="22"/>
          <w:szCs w:val="22"/>
          <w:bdr w:val="none" w:sz="0" w:space="0" w:color="auto" w:frame="1"/>
        </w:rPr>
        <w:t>н</w:t>
      </w:r>
      <w:r w:rsidR="00BF2F8C" w:rsidRPr="00BE4013">
        <w:rPr>
          <w:color w:val="000000"/>
          <w:sz w:val="22"/>
          <w:szCs w:val="22"/>
          <w:bdr w:val="none" w:sz="0" w:space="0" w:color="auto" w:frame="1"/>
        </w:rPr>
        <w:t>ом вид</w:t>
      </w:r>
      <w:r w:rsidR="00B80464" w:rsidRPr="00BE4013">
        <w:rPr>
          <w:color w:val="000000"/>
          <w:sz w:val="22"/>
          <w:szCs w:val="22"/>
          <w:bdr w:val="none" w:sz="0" w:space="0" w:color="auto" w:frame="1"/>
        </w:rPr>
        <w:t>е в соответствии с Приказом №33</w:t>
      </w:r>
      <w:r w:rsidR="00BF2F8C" w:rsidRPr="00BE4013">
        <w:rPr>
          <w:color w:val="000000"/>
          <w:sz w:val="22"/>
          <w:szCs w:val="22"/>
          <w:bdr w:val="none" w:sz="0" w:space="0" w:color="auto" w:frame="1"/>
        </w:rPr>
        <w:t>н.</w:t>
      </w:r>
      <w:r w:rsidR="004D78CF" w:rsidRPr="00BE4013">
        <w:rPr>
          <w:color w:val="000000"/>
          <w:sz w:val="22"/>
          <w:szCs w:val="22"/>
          <w:bdr w:val="none" w:sz="0" w:space="0" w:color="auto" w:frame="1"/>
        </w:rPr>
        <w:t xml:space="preserve"> О</w:t>
      </w:r>
      <w:r w:rsidR="00BF2F8C" w:rsidRPr="00BE4013">
        <w:rPr>
          <w:color w:val="000000"/>
          <w:sz w:val="22"/>
          <w:szCs w:val="22"/>
          <w:bdr w:val="none" w:sz="0" w:space="0" w:color="auto" w:frame="1"/>
        </w:rPr>
        <w:t>тчетность представляется учредителю в установленные сроки.</w:t>
      </w:r>
      <w:r w:rsidR="004D78CF" w:rsidRPr="00BE4013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="00252767">
        <w:rPr>
          <w:color w:val="000000"/>
          <w:sz w:val="22"/>
          <w:szCs w:val="22"/>
          <w:bdr w:val="none" w:sz="0" w:space="0" w:color="auto" w:frame="1"/>
        </w:rPr>
        <w:t xml:space="preserve"> Главный бухгалтер МКУ «ЦБ УО Заводского района город</w:t>
      </w:r>
      <w:r w:rsidR="00263677">
        <w:rPr>
          <w:color w:val="000000"/>
          <w:sz w:val="22"/>
          <w:szCs w:val="22"/>
          <w:bdr w:val="none" w:sz="0" w:space="0" w:color="auto" w:frame="1"/>
        </w:rPr>
        <w:t xml:space="preserve">а Саратова» </w:t>
      </w:r>
      <w:r w:rsidR="00CC6B64">
        <w:rPr>
          <w:color w:val="000000"/>
          <w:sz w:val="22"/>
          <w:szCs w:val="22"/>
          <w:bdr w:val="none" w:sz="0" w:space="0" w:color="auto" w:frame="1"/>
        </w:rPr>
        <w:t xml:space="preserve">в срок </w:t>
      </w:r>
      <w:r w:rsidR="00263677">
        <w:rPr>
          <w:color w:val="000000"/>
          <w:sz w:val="22"/>
          <w:szCs w:val="22"/>
          <w:bdr w:val="none" w:sz="0" w:space="0" w:color="auto" w:frame="1"/>
        </w:rPr>
        <w:t>не позднее 15 февраля года, следующего за отчетным</w:t>
      </w:r>
      <w:r w:rsidR="00CC6B64">
        <w:rPr>
          <w:color w:val="000000"/>
          <w:sz w:val="22"/>
          <w:szCs w:val="22"/>
          <w:bdr w:val="none" w:sz="0" w:space="0" w:color="auto" w:frame="1"/>
        </w:rPr>
        <w:t>,</w:t>
      </w:r>
      <w:r w:rsidR="00263677">
        <w:rPr>
          <w:color w:val="000000"/>
          <w:sz w:val="22"/>
          <w:szCs w:val="22"/>
          <w:bdr w:val="none" w:sz="0" w:space="0" w:color="auto" w:frame="1"/>
        </w:rPr>
        <w:t xml:space="preserve"> направляет годовую отчетность руководителю учреждения для</w:t>
      </w:r>
      <w:r w:rsidR="00EB5915" w:rsidRPr="00BE4013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="00263677">
        <w:rPr>
          <w:color w:val="000000"/>
          <w:sz w:val="22"/>
          <w:szCs w:val="22"/>
          <w:bdr w:val="none" w:sz="0" w:space="0" w:color="auto" w:frame="1"/>
        </w:rPr>
        <w:t>опубликования</w:t>
      </w:r>
      <w:r w:rsidR="004D78CF" w:rsidRPr="00BE4013">
        <w:rPr>
          <w:color w:val="000000"/>
          <w:sz w:val="22"/>
          <w:szCs w:val="22"/>
          <w:bdr w:val="none" w:sz="0" w:space="0" w:color="auto" w:frame="1"/>
        </w:rPr>
        <w:t xml:space="preserve"> на сайте </w:t>
      </w:r>
      <w:r w:rsidR="00EB5915" w:rsidRPr="00BE4013">
        <w:rPr>
          <w:color w:val="000000"/>
          <w:sz w:val="22"/>
          <w:szCs w:val="22"/>
          <w:bdr w:val="none" w:sz="0" w:space="0" w:color="auto" w:frame="1"/>
          <w:lang w:val="en-US"/>
        </w:rPr>
        <w:t>bus</w:t>
      </w:r>
      <w:r w:rsidR="00EB5915" w:rsidRPr="00BE4013">
        <w:rPr>
          <w:color w:val="000000"/>
          <w:sz w:val="22"/>
          <w:szCs w:val="22"/>
          <w:bdr w:val="none" w:sz="0" w:space="0" w:color="auto" w:frame="1"/>
        </w:rPr>
        <w:t>.</w:t>
      </w:r>
      <w:r w:rsidR="00EB5915" w:rsidRPr="00BE4013">
        <w:rPr>
          <w:color w:val="000000"/>
          <w:sz w:val="22"/>
          <w:szCs w:val="22"/>
          <w:bdr w:val="none" w:sz="0" w:space="0" w:color="auto" w:frame="1"/>
          <w:lang w:val="en-US"/>
        </w:rPr>
        <w:t>gov</w:t>
      </w:r>
      <w:r w:rsidR="00EB5915" w:rsidRPr="00BE4013">
        <w:rPr>
          <w:color w:val="000000"/>
          <w:sz w:val="22"/>
          <w:szCs w:val="22"/>
          <w:bdr w:val="none" w:sz="0" w:space="0" w:color="auto" w:frame="1"/>
        </w:rPr>
        <w:t>.</w:t>
      </w:r>
      <w:r w:rsidR="00EB5915" w:rsidRPr="00BE4013">
        <w:rPr>
          <w:color w:val="000000"/>
          <w:sz w:val="22"/>
          <w:szCs w:val="22"/>
          <w:bdr w:val="none" w:sz="0" w:space="0" w:color="auto" w:frame="1"/>
          <w:lang w:val="en-US"/>
        </w:rPr>
        <w:t>ru</w:t>
      </w:r>
      <w:r w:rsidR="00EB5915" w:rsidRPr="00BE4013">
        <w:rPr>
          <w:color w:val="000000"/>
          <w:sz w:val="22"/>
          <w:szCs w:val="22"/>
          <w:bdr w:val="none" w:sz="0" w:space="0" w:color="auto" w:frame="1"/>
        </w:rPr>
        <w:t>.</w:t>
      </w:r>
    </w:p>
    <w:p w:rsidR="00CC6B64" w:rsidRPr="00BE4013" w:rsidRDefault="00CC6B64" w:rsidP="00E34505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  <w:bdr w:val="none" w:sz="0" w:space="0" w:color="auto" w:frame="1"/>
        </w:rPr>
      </w:pPr>
    </w:p>
    <w:p w:rsidR="00043BBE" w:rsidRPr="00BE4013" w:rsidRDefault="00B03F88" w:rsidP="00895719">
      <w:p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B03F88">
        <w:rPr>
          <w:rFonts w:ascii="Times New Roman" w:hAnsi="Times New Roman" w:cs="Times New Roman"/>
          <w:b/>
          <w:color w:val="000000"/>
          <w:bdr w:val="none" w:sz="0" w:space="0" w:color="auto" w:frame="1"/>
        </w:rPr>
        <w:t xml:space="preserve">        </w:t>
      </w:r>
      <w:r w:rsidR="0058096E" w:rsidRPr="00B03F88">
        <w:rPr>
          <w:rFonts w:ascii="Times New Roman" w:hAnsi="Times New Roman" w:cs="Times New Roman"/>
          <w:b/>
          <w:color w:val="000000"/>
          <w:bdr w:val="none" w:sz="0" w:space="0" w:color="auto" w:frame="1"/>
        </w:rPr>
        <w:t>2.10</w:t>
      </w:r>
      <w:r w:rsidRPr="00B03F88">
        <w:rPr>
          <w:rFonts w:ascii="Times New Roman" w:hAnsi="Times New Roman" w:cs="Times New Roman"/>
          <w:b/>
          <w:color w:val="000000"/>
          <w:bdr w:val="none" w:sz="0" w:space="0" w:color="auto" w:frame="1"/>
        </w:rPr>
        <w:t>.</w:t>
      </w:r>
      <w:r w:rsidR="002E6FF9" w:rsidRPr="00BE4013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r w:rsidR="00043BBE" w:rsidRPr="00BE4013">
        <w:rPr>
          <w:rFonts w:ascii="Times New Roman" w:hAnsi="Times New Roman" w:cs="Times New Roman"/>
          <w:b/>
          <w:bCs/>
        </w:rPr>
        <w:t>Порядок организации и обеспечения внутреннего финансового контроля</w:t>
      </w:r>
    </w:p>
    <w:p w:rsidR="00043BBE" w:rsidRPr="00BE4013" w:rsidRDefault="00043BBE" w:rsidP="00895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  <w:r w:rsidRPr="007B6E59">
        <w:rPr>
          <w:rFonts w:ascii="Times New Roman" w:hAnsi="Times New Roman" w:cs="Times New Roman"/>
        </w:rPr>
        <w:t xml:space="preserve">  Для</w:t>
      </w:r>
      <w:r w:rsidRPr="00BE4013">
        <w:rPr>
          <w:rFonts w:ascii="Times New Roman" w:hAnsi="Times New Roman" w:cs="Times New Roman"/>
        </w:rPr>
        <w:t xml:space="preserve"> осуществления внутреннего финансового контроля в учреждении в соответствии со статьей 19 Федерального закона Российской Федерации от 06.12.2011 года № 402-ФЗ </w:t>
      </w:r>
      <w:r w:rsidR="00476627">
        <w:rPr>
          <w:rFonts w:ascii="Times New Roman" w:hAnsi="Times New Roman" w:cs="Times New Roman"/>
        </w:rPr>
        <w:t>«</w:t>
      </w:r>
      <w:r w:rsidRPr="00BE4013">
        <w:rPr>
          <w:rFonts w:ascii="Times New Roman" w:hAnsi="Times New Roman" w:cs="Times New Roman"/>
        </w:rPr>
        <w:t>О бухгалтерском учете</w:t>
      </w:r>
      <w:r w:rsidR="00476627">
        <w:rPr>
          <w:rFonts w:ascii="Times New Roman" w:hAnsi="Times New Roman" w:cs="Times New Roman"/>
        </w:rPr>
        <w:t>»</w:t>
      </w:r>
      <w:r w:rsidRPr="00BE4013">
        <w:rPr>
          <w:rFonts w:ascii="Times New Roman" w:hAnsi="Times New Roman" w:cs="Times New Roman"/>
        </w:rPr>
        <w:t xml:space="preserve"> разработано Положение о внутреннем финансовом контроле. </w:t>
      </w:r>
    </w:p>
    <w:p w:rsidR="00043BBE" w:rsidRPr="00BE4013" w:rsidRDefault="00043BBE" w:rsidP="00895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lastRenderedPageBreak/>
        <w:t>Внутренний финансовый контроль осуществляют комиссии и должностные лица учреждения и специалисты.</w:t>
      </w:r>
    </w:p>
    <w:p w:rsidR="00043BBE" w:rsidRPr="00BE4013" w:rsidRDefault="00043BBE" w:rsidP="00895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Комиссии утверждаются приказами руководителя учреждения.</w:t>
      </w:r>
    </w:p>
    <w:p w:rsidR="002D2029" w:rsidRPr="00BE4013" w:rsidRDefault="00043BBE" w:rsidP="00895719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  <w:bdr w:val="none" w:sz="0" w:space="0" w:color="auto" w:frame="1"/>
        </w:rPr>
      </w:pPr>
      <w:r w:rsidRPr="00BE4013">
        <w:rPr>
          <w:sz w:val="22"/>
          <w:szCs w:val="22"/>
        </w:rPr>
        <w:t xml:space="preserve"> Положение о внутреннем финансовом контроле и график проведения внутренних проверок финансово-хозяйственной деятельности приведен в </w:t>
      </w:r>
      <w:r w:rsidRPr="00BE4013">
        <w:rPr>
          <w:b/>
          <w:sz w:val="22"/>
          <w:szCs w:val="22"/>
        </w:rPr>
        <w:t>Приложении №</w:t>
      </w:r>
      <w:r w:rsidR="00895719">
        <w:rPr>
          <w:b/>
          <w:sz w:val="22"/>
          <w:szCs w:val="22"/>
        </w:rPr>
        <w:t>6</w:t>
      </w:r>
      <w:r w:rsidRPr="00BE4013">
        <w:rPr>
          <w:sz w:val="22"/>
          <w:szCs w:val="22"/>
        </w:rPr>
        <w:t xml:space="preserve"> к учетной политике</w:t>
      </w:r>
      <w:r w:rsidRPr="00BE4013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1C1AC1" w:rsidRPr="00BE4013" w:rsidRDefault="0058096E" w:rsidP="00E34505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5C0DDD">
        <w:rPr>
          <w:b/>
          <w:color w:val="000000"/>
          <w:sz w:val="22"/>
          <w:szCs w:val="22"/>
          <w:bdr w:val="none" w:sz="0" w:space="0" w:color="auto" w:frame="1"/>
        </w:rPr>
        <w:t>2.11</w:t>
      </w:r>
      <w:r w:rsidR="005C0DDD" w:rsidRPr="005C0DDD">
        <w:rPr>
          <w:b/>
          <w:color w:val="000000"/>
          <w:sz w:val="22"/>
          <w:szCs w:val="22"/>
          <w:bdr w:val="none" w:sz="0" w:space="0" w:color="auto" w:frame="1"/>
        </w:rPr>
        <w:t>.</w:t>
      </w:r>
      <w:r w:rsidR="001C1AC1" w:rsidRPr="00BE4013">
        <w:rPr>
          <w:color w:val="000000"/>
          <w:sz w:val="22"/>
          <w:szCs w:val="22"/>
          <w:bdr w:val="none" w:sz="0" w:space="0" w:color="auto" w:frame="1"/>
        </w:rPr>
        <w:t xml:space="preserve"> Утверждается </w:t>
      </w:r>
      <w:r w:rsidR="001C1AC1" w:rsidRPr="00BE4013">
        <w:rPr>
          <w:b/>
          <w:color w:val="000000"/>
          <w:sz w:val="22"/>
          <w:szCs w:val="22"/>
          <w:bdr w:val="none" w:sz="0" w:space="0" w:color="auto" w:frame="1"/>
        </w:rPr>
        <w:t>Перечень лиц, имеющих право получения доверенностей</w:t>
      </w:r>
      <w:r w:rsidR="001C1AC1" w:rsidRPr="00BE4013">
        <w:rPr>
          <w:color w:val="000000"/>
          <w:sz w:val="22"/>
          <w:szCs w:val="22"/>
          <w:bdr w:val="none" w:sz="0" w:space="0" w:color="auto" w:frame="1"/>
        </w:rPr>
        <w:t xml:space="preserve">. </w:t>
      </w:r>
      <w:r w:rsidR="00F33831">
        <w:rPr>
          <w:b/>
          <w:color w:val="000000"/>
          <w:sz w:val="22"/>
          <w:szCs w:val="22"/>
          <w:bdr w:val="none" w:sz="0" w:space="0" w:color="auto" w:frame="1"/>
        </w:rPr>
        <w:t>Приложение №</w:t>
      </w:r>
      <w:r w:rsidR="00503404">
        <w:rPr>
          <w:b/>
          <w:color w:val="000000"/>
          <w:sz w:val="22"/>
          <w:szCs w:val="22"/>
          <w:bdr w:val="none" w:sz="0" w:space="0" w:color="auto" w:frame="1"/>
        </w:rPr>
        <w:t>2</w:t>
      </w:r>
      <w:r w:rsidR="001C1AC1" w:rsidRPr="00BE4013">
        <w:rPr>
          <w:b/>
          <w:color w:val="000000"/>
          <w:sz w:val="22"/>
          <w:szCs w:val="22"/>
          <w:bdr w:val="none" w:sz="0" w:space="0" w:color="auto" w:frame="1"/>
        </w:rPr>
        <w:t>.</w:t>
      </w:r>
      <w:r w:rsidR="00513B59" w:rsidRPr="00BE4013">
        <w:rPr>
          <w:b/>
          <w:color w:val="000000"/>
          <w:sz w:val="22"/>
          <w:szCs w:val="22"/>
          <w:bdr w:val="none" w:sz="0" w:space="0" w:color="auto" w:frame="1"/>
        </w:rPr>
        <w:t xml:space="preserve"> </w:t>
      </w:r>
      <w:r w:rsidR="00513B59" w:rsidRPr="00BE4013">
        <w:rPr>
          <w:color w:val="000000"/>
          <w:sz w:val="22"/>
          <w:szCs w:val="22"/>
          <w:bdr w:val="none" w:sz="0" w:space="0" w:color="auto" w:frame="1"/>
        </w:rPr>
        <w:t>Предельные сроки использования доверенностей -10 дней с момента получения доверенностей. Предельные сроки отчетности по выданным доверенностям на получение ТМЦ- 10 дней с момента получения доверенности.</w:t>
      </w:r>
    </w:p>
    <w:p w:rsidR="00D6237D" w:rsidRPr="00BE4013" w:rsidRDefault="0058096E" w:rsidP="00E34505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FF189C">
        <w:rPr>
          <w:b/>
          <w:color w:val="000000"/>
          <w:sz w:val="22"/>
          <w:szCs w:val="22"/>
          <w:bdr w:val="none" w:sz="0" w:space="0" w:color="auto" w:frame="1"/>
        </w:rPr>
        <w:t>2.12</w:t>
      </w:r>
      <w:r w:rsidR="00FF189C" w:rsidRPr="00FF189C">
        <w:rPr>
          <w:b/>
          <w:color w:val="000000"/>
          <w:sz w:val="22"/>
          <w:szCs w:val="22"/>
          <w:bdr w:val="none" w:sz="0" w:space="0" w:color="auto" w:frame="1"/>
        </w:rPr>
        <w:t>.</w:t>
      </w:r>
      <w:r w:rsidR="00D6237D" w:rsidRPr="00BE4013">
        <w:rPr>
          <w:color w:val="000000"/>
          <w:sz w:val="22"/>
          <w:szCs w:val="22"/>
          <w:bdr w:val="none" w:sz="0" w:space="0" w:color="auto" w:frame="1"/>
        </w:rPr>
        <w:t xml:space="preserve"> Оценка отдельных объектов бухгалтерского учета в случаях, предусмотренных нормативными правовыми актами, регулирующими ведение бухгалтерского учета и составление бухгалтерской (финансовой) отчетности, осуществляется по справедливой стоимости- в оценке, соответствующей цене, по которой может быть осуществлен переход права собственности на актив между независимыми сторонами сделки, осведомленными о предмете сделки и желающими ее совершить. Справедливая стоимость для всех видов активов и обязательств определяется методом рыночных цен на основании пункта 52 ФСБУ</w:t>
      </w:r>
      <w:r w:rsidR="00263FCC" w:rsidRPr="00BE4013">
        <w:rPr>
          <w:color w:val="000000"/>
          <w:sz w:val="22"/>
          <w:szCs w:val="22"/>
          <w:bdr w:val="none" w:sz="0" w:space="0" w:color="auto" w:frame="1"/>
        </w:rPr>
        <w:t xml:space="preserve"> «</w:t>
      </w:r>
      <w:r w:rsidR="00D6237D" w:rsidRPr="00BE4013">
        <w:rPr>
          <w:color w:val="000000"/>
          <w:sz w:val="22"/>
          <w:szCs w:val="22"/>
          <w:bdr w:val="none" w:sz="0" w:space="0" w:color="auto" w:frame="1"/>
        </w:rPr>
        <w:t>Концептуальные основы бухучета».</w:t>
      </w:r>
    </w:p>
    <w:p w:rsidR="00D82B82" w:rsidRPr="00BE4013" w:rsidRDefault="0058096E" w:rsidP="00D8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  <w:r w:rsidRPr="00FF189C">
        <w:rPr>
          <w:rFonts w:ascii="Times New Roman" w:hAnsi="Times New Roman" w:cs="Times New Roman"/>
          <w:b/>
          <w:color w:val="000000"/>
          <w:bdr w:val="none" w:sz="0" w:space="0" w:color="auto" w:frame="1"/>
        </w:rPr>
        <w:t>2.13</w:t>
      </w:r>
      <w:r w:rsidR="00D82B82" w:rsidRPr="00FF189C">
        <w:rPr>
          <w:rFonts w:ascii="Times New Roman" w:hAnsi="Times New Roman" w:cs="Times New Roman"/>
          <w:b/>
        </w:rPr>
        <w:t>.</w:t>
      </w:r>
      <w:r w:rsidR="00D82B82" w:rsidRPr="00BE4013">
        <w:rPr>
          <w:rFonts w:ascii="Times New Roman" w:hAnsi="Times New Roman" w:cs="Times New Roman"/>
        </w:rPr>
        <w:t xml:space="preserve"> Инвентаризацию имущества и обязательств (в т. </w:t>
      </w:r>
      <w:r w:rsidR="00BA408E">
        <w:rPr>
          <w:rFonts w:ascii="Times New Roman" w:hAnsi="Times New Roman" w:cs="Times New Roman"/>
        </w:rPr>
        <w:t>ч</w:t>
      </w:r>
      <w:r w:rsidR="00D82B82" w:rsidRPr="00BE4013">
        <w:rPr>
          <w:rFonts w:ascii="Times New Roman" w:hAnsi="Times New Roman" w:cs="Times New Roman"/>
        </w:rPr>
        <w:t xml:space="preserve">. </w:t>
      </w:r>
      <w:r w:rsidR="0035464F">
        <w:rPr>
          <w:rFonts w:ascii="Times New Roman" w:hAnsi="Times New Roman" w:cs="Times New Roman"/>
        </w:rPr>
        <w:t>ч</w:t>
      </w:r>
      <w:r w:rsidR="00D82B82" w:rsidRPr="00BE4013">
        <w:rPr>
          <w:rFonts w:ascii="Times New Roman" w:hAnsi="Times New Roman" w:cs="Times New Roman"/>
        </w:rPr>
        <w:t xml:space="preserve">ислящихся на забалансовых счетах), а также финансовых результатов (в т. </w:t>
      </w:r>
      <w:r w:rsidR="00476627" w:rsidRPr="00BE4013">
        <w:rPr>
          <w:rFonts w:ascii="Times New Roman" w:hAnsi="Times New Roman" w:cs="Times New Roman"/>
        </w:rPr>
        <w:t>Ч</w:t>
      </w:r>
      <w:r w:rsidR="00D82B82" w:rsidRPr="00BE4013">
        <w:rPr>
          <w:rFonts w:ascii="Times New Roman" w:hAnsi="Times New Roman" w:cs="Times New Roman"/>
        </w:rPr>
        <w:t xml:space="preserve">. </w:t>
      </w:r>
      <w:r w:rsidR="00476627" w:rsidRPr="00BE4013">
        <w:rPr>
          <w:rFonts w:ascii="Times New Roman" w:hAnsi="Times New Roman" w:cs="Times New Roman"/>
        </w:rPr>
        <w:t>Р</w:t>
      </w:r>
      <w:r w:rsidR="00D82B82" w:rsidRPr="00BE4013">
        <w:rPr>
          <w:rFonts w:ascii="Times New Roman" w:hAnsi="Times New Roman" w:cs="Times New Roman"/>
        </w:rPr>
        <w:t xml:space="preserve">асходов будущих периодов и резервов) проводит постоянно действующая комиссия по поступлению и выбытию активов и имущества. Порядок проведения инвентаризации имущества, финансовых активов и обязательств приведен в </w:t>
      </w:r>
      <w:r w:rsidR="00D82B82" w:rsidRPr="00BE4013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Положении о проведении инвентаризаций, приведенном в </w:t>
      </w:r>
      <w:r w:rsidR="00D82B82" w:rsidRPr="00BE4013">
        <w:rPr>
          <w:rFonts w:ascii="Times New Roman" w:hAnsi="Times New Roman" w:cs="Times New Roman"/>
          <w:b/>
          <w:color w:val="000000"/>
          <w:bdr w:val="none" w:sz="0" w:space="0" w:color="auto" w:frame="1"/>
        </w:rPr>
        <w:t>Приложении №7</w:t>
      </w:r>
      <w:r w:rsidR="00D82B82" w:rsidRPr="00BE4013">
        <w:rPr>
          <w:rFonts w:ascii="Times New Roman" w:hAnsi="Times New Roman" w:cs="Times New Roman"/>
          <w:b/>
        </w:rPr>
        <w:t>.</w:t>
      </w:r>
      <w:r w:rsidR="00D82B82" w:rsidRPr="00BE4013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(основание- пункт 20 Инструкции 157н, раздел </w:t>
      </w:r>
      <w:r w:rsidR="00D82B82" w:rsidRPr="00BE4013"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VII</w:t>
      </w:r>
      <w:r w:rsidR="00D82B82" w:rsidRPr="00BE4013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ФСБУ «Концептуальные основы бухучета»).</w:t>
      </w:r>
      <w:r w:rsidR="00D82B82" w:rsidRPr="00BE4013">
        <w:rPr>
          <w:rFonts w:ascii="Times New Roman" w:hAnsi="Times New Roman" w:cs="Times New Roman"/>
        </w:rPr>
        <w:br/>
        <w:t>В отдельных случаях (при смене материально ответственных лиц, выявлении фактов хищения, стихийных бедствиях и т. </w:t>
      </w:r>
      <w:r w:rsidR="00476627" w:rsidRPr="00BE4013">
        <w:rPr>
          <w:rFonts w:ascii="Times New Roman" w:hAnsi="Times New Roman" w:cs="Times New Roman"/>
        </w:rPr>
        <w:t>Д</w:t>
      </w:r>
      <w:r w:rsidR="00D82B82" w:rsidRPr="00BE4013">
        <w:rPr>
          <w:rFonts w:ascii="Times New Roman" w:hAnsi="Times New Roman" w:cs="Times New Roman"/>
        </w:rPr>
        <w:t>.) инвентаризацию может проводить специально созданная рабочая комиссия, состав которой утверждается отельным приказом руководителя.</w:t>
      </w:r>
    </w:p>
    <w:p w:rsidR="00292628" w:rsidRPr="00BE4013" w:rsidRDefault="00292628" w:rsidP="00EA2F13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BE4013">
        <w:rPr>
          <w:rFonts w:ascii="Times New Roman" w:hAnsi="Times New Roman" w:cs="Times New Roman"/>
          <w:b/>
          <w:szCs w:val="22"/>
        </w:rPr>
        <w:t>2.14. События после отчетной даты</w:t>
      </w:r>
    </w:p>
    <w:p w:rsidR="00292628" w:rsidRPr="00BE4013" w:rsidRDefault="00292628" w:rsidP="00EA2F1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BE4013">
        <w:rPr>
          <w:rFonts w:ascii="Times New Roman" w:hAnsi="Times New Roman" w:cs="Times New Roman"/>
          <w:szCs w:val="22"/>
        </w:rPr>
        <w:t xml:space="preserve">Признание в учете и раскрытие в бухгалтерской отчетности событий после отчетной даты осуществляется в порядке, приведенном в </w:t>
      </w:r>
      <w:r w:rsidRPr="00BE4013">
        <w:rPr>
          <w:rFonts w:ascii="Times New Roman" w:hAnsi="Times New Roman" w:cs="Times New Roman"/>
          <w:b/>
          <w:szCs w:val="22"/>
        </w:rPr>
        <w:t>Приложении №8</w:t>
      </w:r>
      <w:r w:rsidRPr="00BE4013">
        <w:rPr>
          <w:rFonts w:ascii="Times New Roman" w:hAnsi="Times New Roman" w:cs="Times New Roman"/>
          <w:szCs w:val="22"/>
        </w:rPr>
        <w:t xml:space="preserve">  учетной политике.</w:t>
      </w:r>
    </w:p>
    <w:p w:rsidR="00943D3B" w:rsidRPr="00BE4013" w:rsidRDefault="00943D3B" w:rsidP="003F072E">
      <w:pPr>
        <w:pStyle w:val="a4"/>
        <w:shd w:val="clear" w:color="auto" w:fill="FFFFFF"/>
        <w:spacing w:before="0" w:beforeAutospacing="0" w:after="0" w:afterAutospacing="0"/>
        <w:ind w:firstLine="540"/>
        <w:rPr>
          <w:b/>
          <w:color w:val="000000"/>
          <w:sz w:val="22"/>
          <w:szCs w:val="22"/>
          <w:bdr w:val="none" w:sz="0" w:space="0" w:color="auto" w:frame="1"/>
        </w:rPr>
      </w:pPr>
      <w:r w:rsidRPr="00BE4013">
        <w:rPr>
          <w:b/>
          <w:color w:val="000000"/>
          <w:sz w:val="22"/>
          <w:szCs w:val="22"/>
          <w:bdr w:val="none" w:sz="0" w:space="0" w:color="auto" w:frame="1"/>
        </w:rPr>
        <w:t>3.</w:t>
      </w:r>
      <w:r w:rsidR="003F072E">
        <w:rPr>
          <w:b/>
          <w:color w:val="000000"/>
          <w:sz w:val="22"/>
          <w:szCs w:val="22"/>
          <w:bdr w:val="none" w:sz="0" w:space="0" w:color="auto" w:frame="1"/>
        </w:rPr>
        <w:t>Учет материальных запасов.</w:t>
      </w:r>
    </w:p>
    <w:p w:rsidR="00E34505" w:rsidRPr="00BE4013" w:rsidRDefault="00943D3B" w:rsidP="00F3383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F072E">
        <w:rPr>
          <w:rFonts w:ascii="Times New Roman" w:hAnsi="Times New Roman" w:cs="Times New Roman"/>
          <w:b/>
        </w:rPr>
        <w:t>3.1</w:t>
      </w:r>
      <w:r w:rsidR="003F072E" w:rsidRPr="003F072E">
        <w:rPr>
          <w:rFonts w:ascii="Times New Roman" w:hAnsi="Times New Roman" w:cs="Times New Roman"/>
          <w:b/>
        </w:rPr>
        <w:t>.</w:t>
      </w:r>
      <w:r w:rsidRPr="00BE4013">
        <w:rPr>
          <w:rFonts w:ascii="Times New Roman" w:hAnsi="Times New Roman" w:cs="Times New Roman"/>
        </w:rPr>
        <w:t xml:space="preserve"> В составе материальных запасов учитываются объекты, перечисленные в пункте 99 Инструкции №157н, а также предметы, используемые в деятельности учреждения в течение периода, не превышающего 12 месяцев, независимо от их стоимости.</w:t>
      </w:r>
    </w:p>
    <w:p w:rsidR="00943D3B" w:rsidRPr="00BE4013" w:rsidRDefault="00943D3B" w:rsidP="00F3383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F072E">
        <w:rPr>
          <w:rFonts w:ascii="Times New Roman" w:hAnsi="Times New Roman" w:cs="Times New Roman"/>
          <w:b/>
        </w:rPr>
        <w:t>3.2.</w:t>
      </w:r>
      <w:r w:rsidRPr="00BE4013">
        <w:rPr>
          <w:rFonts w:ascii="Times New Roman" w:hAnsi="Times New Roman" w:cs="Times New Roman"/>
        </w:rPr>
        <w:t xml:space="preserve"> Аналитический учет материальных запасов ведется </w:t>
      </w:r>
      <w:r w:rsidR="00AB3FD4" w:rsidRPr="00BE4013">
        <w:rPr>
          <w:rFonts w:ascii="Times New Roman" w:hAnsi="Times New Roman" w:cs="Times New Roman"/>
        </w:rPr>
        <w:t xml:space="preserve">наименованиям, </w:t>
      </w:r>
      <w:r w:rsidRPr="00BE4013">
        <w:rPr>
          <w:rFonts w:ascii="Times New Roman" w:hAnsi="Times New Roman" w:cs="Times New Roman"/>
        </w:rPr>
        <w:t>по местам хранения и материально-ответственным лицам на основании пункта 101 Инструкции №157н.</w:t>
      </w:r>
    </w:p>
    <w:p w:rsidR="00943D3B" w:rsidRPr="00BE4013" w:rsidRDefault="00C8727B" w:rsidP="00F3383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F072E">
        <w:rPr>
          <w:rFonts w:ascii="Times New Roman" w:hAnsi="Times New Roman" w:cs="Times New Roman"/>
          <w:b/>
        </w:rPr>
        <w:t>3.3</w:t>
      </w:r>
      <w:r w:rsidR="003F072E" w:rsidRPr="003F072E">
        <w:rPr>
          <w:rFonts w:ascii="Times New Roman" w:hAnsi="Times New Roman" w:cs="Times New Roman"/>
          <w:b/>
        </w:rPr>
        <w:t>.</w:t>
      </w:r>
      <w:r w:rsidRPr="00BE4013">
        <w:rPr>
          <w:rFonts w:ascii="Times New Roman" w:hAnsi="Times New Roman" w:cs="Times New Roman"/>
        </w:rPr>
        <w:t xml:space="preserve"> </w:t>
      </w:r>
      <w:r w:rsidR="00A95544" w:rsidRPr="00BE4013">
        <w:rPr>
          <w:rFonts w:ascii="Times New Roman" w:hAnsi="Times New Roman" w:cs="Times New Roman"/>
        </w:rPr>
        <w:t>На основании пункта 108 И</w:t>
      </w:r>
      <w:r w:rsidR="00943D3B" w:rsidRPr="00BE4013">
        <w:rPr>
          <w:rFonts w:ascii="Times New Roman" w:hAnsi="Times New Roman" w:cs="Times New Roman"/>
        </w:rPr>
        <w:t>нструкции 157н выбытие материальных запасов производится по фактической себестоимости каждой единицы.</w:t>
      </w:r>
    </w:p>
    <w:p w:rsidR="006F500A" w:rsidRDefault="00DB65CB" w:rsidP="006F500A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F072E">
        <w:rPr>
          <w:rFonts w:ascii="Times New Roman" w:hAnsi="Times New Roman" w:cs="Times New Roman"/>
          <w:b/>
        </w:rPr>
        <w:t>3.4</w:t>
      </w:r>
      <w:r w:rsidR="003F072E" w:rsidRPr="003F072E">
        <w:rPr>
          <w:rFonts w:ascii="Times New Roman" w:hAnsi="Times New Roman" w:cs="Times New Roman"/>
          <w:b/>
        </w:rPr>
        <w:t>.</w:t>
      </w:r>
      <w:r w:rsidR="00E057E6">
        <w:rPr>
          <w:rFonts w:ascii="Times New Roman" w:hAnsi="Times New Roman" w:cs="Times New Roman"/>
        </w:rPr>
        <w:t xml:space="preserve"> При списании горюче-смазо</w:t>
      </w:r>
      <w:r w:rsidRPr="00BE4013">
        <w:rPr>
          <w:rFonts w:ascii="Times New Roman" w:hAnsi="Times New Roman" w:cs="Times New Roman"/>
        </w:rPr>
        <w:t>чных материалов применяются нормы, разработанные учреждением, на основании Методических рекомендаций «Нормы расхода топлив и смазочных материалов на автомобильном транспорте», утвержденные Распоряжением Минтранса России от 14.03.2008 г. №АМ-23р</w:t>
      </w:r>
      <w:r w:rsidR="003846E7" w:rsidRPr="00BE4013">
        <w:rPr>
          <w:rFonts w:ascii="Times New Roman" w:hAnsi="Times New Roman" w:cs="Times New Roman"/>
        </w:rPr>
        <w:t>. Подтверждением расхода ГСМ являются путевые листы, оформляемые и представляемые в бухгалтерию</w:t>
      </w:r>
      <w:r w:rsidR="00C16000" w:rsidRPr="00BE4013">
        <w:rPr>
          <w:rFonts w:ascii="Times New Roman" w:hAnsi="Times New Roman" w:cs="Times New Roman"/>
        </w:rPr>
        <w:t xml:space="preserve"> в соответствии с утвержденным графиком документооборота </w:t>
      </w:r>
    </w:p>
    <w:p w:rsidR="00D62254" w:rsidRPr="00BE4013" w:rsidRDefault="00D62254" w:rsidP="006F500A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F072E">
        <w:rPr>
          <w:rFonts w:ascii="Times New Roman" w:hAnsi="Times New Roman" w:cs="Times New Roman"/>
          <w:b/>
        </w:rPr>
        <w:t>3.5</w:t>
      </w:r>
      <w:r w:rsidR="003F072E" w:rsidRPr="003F072E">
        <w:rPr>
          <w:rFonts w:ascii="Times New Roman" w:hAnsi="Times New Roman" w:cs="Times New Roman"/>
          <w:b/>
        </w:rPr>
        <w:t>.</w:t>
      </w:r>
      <w:r w:rsidRPr="00BE4013">
        <w:rPr>
          <w:rFonts w:ascii="Times New Roman" w:hAnsi="Times New Roman" w:cs="Times New Roman"/>
        </w:rPr>
        <w:t xml:space="preserve"> Контроль за наличием договоров о полной материальной ответственности (коллективной ответственности) на всех ответственных лиц  учреждения возлагается на бухгалтерию.</w:t>
      </w:r>
    </w:p>
    <w:p w:rsidR="00D57209" w:rsidRPr="00BE4013" w:rsidRDefault="00D57209" w:rsidP="00637161">
      <w:pPr>
        <w:ind w:firstLine="567"/>
        <w:rPr>
          <w:rFonts w:ascii="Times New Roman" w:hAnsi="Times New Roman" w:cs="Times New Roman"/>
          <w:b/>
        </w:rPr>
      </w:pPr>
      <w:r w:rsidRPr="00BE4013">
        <w:rPr>
          <w:rFonts w:ascii="Times New Roman" w:hAnsi="Times New Roman" w:cs="Times New Roman"/>
          <w:b/>
        </w:rPr>
        <w:t>4. УЧЕТ ОСНОВНЫХ СРЕДСТВ</w:t>
      </w:r>
    </w:p>
    <w:p w:rsidR="00D57209" w:rsidRPr="00BE4013" w:rsidRDefault="00D57209" w:rsidP="00637161">
      <w:pPr>
        <w:ind w:firstLine="567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 xml:space="preserve">4.1 </w:t>
      </w:r>
      <w:r w:rsidR="000B6F46" w:rsidRPr="00BE4013">
        <w:rPr>
          <w:rFonts w:ascii="Times New Roman" w:hAnsi="Times New Roman" w:cs="Times New Roman"/>
        </w:rPr>
        <w:t>Учет объектов основных средств осуществляется учреждением в разрезе:</w:t>
      </w:r>
    </w:p>
    <w:p w:rsidR="000B6F46" w:rsidRPr="00BE4013" w:rsidRDefault="000B6F46" w:rsidP="00637161">
      <w:pPr>
        <w:ind w:firstLine="567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Недвижимого имущества</w:t>
      </w:r>
      <w:r w:rsidR="00557043" w:rsidRPr="00BE4013">
        <w:rPr>
          <w:rFonts w:ascii="Times New Roman" w:hAnsi="Times New Roman" w:cs="Times New Roman"/>
        </w:rPr>
        <w:t>;</w:t>
      </w:r>
    </w:p>
    <w:p w:rsidR="000B6F46" w:rsidRDefault="00F33831" w:rsidP="0063716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Особо ценного</w:t>
      </w:r>
      <w:r w:rsidR="000B6F46" w:rsidRPr="00BE4013">
        <w:rPr>
          <w:rFonts w:ascii="Times New Roman" w:hAnsi="Times New Roman" w:cs="Times New Roman"/>
        </w:rPr>
        <w:t xml:space="preserve"> движимого имущества</w:t>
      </w:r>
    </w:p>
    <w:p w:rsidR="00F33831" w:rsidRPr="00BE4013" w:rsidRDefault="00F33831" w:rsidP="0063716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Иного движимого имущества</w:t>
      </w:r>
      <w:r w:rsidR="00DD2FCB">
        <w:rPr>
          <w:rFonts w:ascii="Times New Roman" w:hAnsi="Times New Roman" w:cs="Times New Roman"/>
        </w:rPr>
        <w:t xml:space="preserve"> (библиотечный фонд)</w:t>
      </w:r>
    </w:p>
    <w:p w:rsidR="00810FFF" w:rsidRPr="00BE4013" w:rsidRDefault="008C35A0" w:rsidP="00637161">
      <w:pPr>
        <w:ind w:firstLine="567"/>
        <w:jc w:val="both"/>
        <w:rPr>
          <w:rFonts w:ascii="Times New Roman" w:hAnsi="Times New Roman" w:cs="Times New Roman"/>
        </w:rPr>
      </w:pPr>
      <w:r w:rsidRPr="003A668B">
        <w:rPr>
          <w:rFonts w:ascii="Times New Roman" w:hAnsi="Times New Roman" w:cs="Times New Roman"/>
          <w:b/>
        </w:rPr>
        <w:t>4.2</w:t>
      </w:r>
      <w:r w:rsidR="003A668B" w:rsidRPr="003A668B">
        <w:rPr>
          <w:rFonts w:ascii="Times New Roman" w:hAnsi="Times New Roman" w:cs="Times New Roman"/>
          <w:b/>
        </w:rPr>
        <w:t>.</w:t>
      </w:r>
      <w:r w:rsidRPr="00BE4013">
        <w:rPr>
          <w:rFonts w:ascii="Times New Roman" w:hAnsi="Times New Roman" w:cs="Times New Roman"/>
        </w:rPr>
        <w:t xml:space="preserve"> </w:t>
      </w:r>
      <w:r w:rsidR="00D721D0" w:rsidRPr="00BE4013">
        <w:rPr>
          <w:rFonts w:ascii="Times New Roman" w:hAnsi="Times New Roman" w:cs="Times New Roman"/>
        </w:rPr>
        <w:t xml:space="preserve"> </w:t>
      </w:r>
      <w:r w:rsidRPr="00BE4013">
        <w:rPr>
          <w:rFonts w:ascii="Times New Roman" w:hAnsi="Times New Roman" w:cs="Times New Roman"/>
        </w:rPr>
        <w:t xml:space="preserve">Каждому инвентарному объекту недвижимого имущества, а также инвентарному объекту движимого имущества, кроме объектов, </w:t>
      </w:r>
      <w:r w:rsidR="00A556E0" w:rsidRPr="00BE4013">
        <w:rPr>
          <w:rFonts w:ascii="Times New Roman" w:hAnsi="Times New Roman" w:cs="Times New Roman"/>
        </w:rPr>
        <w:t>стоимостью до 10</w:t>
      </w:r>
      <w:r w:rsidRPr="00BE4013">
        <w:rPr>
          <w:rFonts w:ascii="Times New Roman" w:hAnsi="Times New Roman" w:cs="Times New Roman"/>
        </w:rPr>
        <w:t xml:space="preserve">000 руб. включительно и объектов библиотечного фонда независимо от их стоимости, независимо от того, находится ли он в эксплуатации, запасе или консервации, присваивается уникальный инвентарный порядковый номер, состоящий </w:t>
      </w:r>
      <w:r w:rsidR="00810FFF" w:rsidRPr="00BE4013">
        <w:rPr>
          <w:rFonts w:ascii="Times New Roman" w:hAnsi="Times New Roman" w:cs="Times New Roman"/>
          <w:bCs/>
        </w:rPr>
        <w:t>из 12 знаков:</w:t>
      </w:r>
    </w:p>
    <w:p w:rsidR="00810FFF" w:rsidRPr="00BE4013" w:rsidRDefault="00810FFF" w:rsidP="00637161">
      <w:pPr>
        <w:pStyle w:val="a3"/>
        <w:shd w:val="clear" w:color="auto" w:fill="FFFFFF"/>
        <w:spacing w:after="120"/>
        <w:ind w:left="0" w:firstLine="567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 xml:space="preserve">1-й знак </w:t>
      </w:r>
      <w:r w:rsidR="00476627">
        <w:rPr>
          <w:rFonts w:ascii="Times New Roman" w:hAnsi="Times New Roman" w:cs="Times New Roman"/>
        </w:rPr>
        <w:t>–</w:t>
      </w:r>
      <w:r w:rsidRPr="00BE4013">
        <w:rPr>
          <w:rFonts w:ascii="Times New Roman" w:hAnsi="Times New Roman" w:cs="Times New Roman"/>
        </w:rPr>
        <w:t xml:space="preserve"> код источника финансирования;</w:t>
      </w:r>
    </w:p>
    <w:p w:rsidR="00810FFF" w:rsidRPr="00BE4013" w:rsidRDefault="00810FFF" w:rsidP="00637161">
      <w:pPr>
        <w:pStyle w:val="a3"/>
        <w:shd w:val="clear" w:color="auto" w:fill="FFFFFF"/>
        <w:spacing w:after="120"/>
        <w:ind w:left="0" w:firstLine="567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 xml:space="preserve">2 </w:t>
      </w:r>
      <w:r w:rsidR="00476627">
        <w:rPr>
          <w:rFonts w:ascii="Times New Roman" w:hAnsi="Times New Roman" w:cs="Times New Roman"/>
        </w:rPr>
        <w:t>–</w:t>
      </w:r>
      <w:r w:rsidRPr="00BE4013">
        <w:rPr>
          <w:rFonts w:ascii="Times New Roman" w:hAnsi="Times New Roman" w:cs="Times New Roman"/>
        </w:rPr>
        <w:t xml:space="preserve"> 4-й знаки </w:t>
      </w:r>
      <w:r w:rsidR="00476627">
        <w:rPr>
          <w:rFonts w:ascii="Times New Roman" w:hAnsi="Times New Roman" w:cs="Times New Roman"/>
        </w:rPr>
        <w:t>–</w:t>
      </w:r>
      <w:r w:rsidRPr="00BE4013">
        <w:rPr>
          <w:rFonts w:ascii="Times New Roman" w:hAnsi="Times New Roman" w:cs="Times New Roman"/>
        </w:rPr>
        <w:t xml:space="preserve"> коды синтетического счета;</w:t>
      </w:r>
    </w:p>
    <w:p w:rsidR="00810FFF" w:rsidRPr="00BE4013" w:rsidRDefault="00810FFF" w:rsidP="00637161">
      <w:pPr>
        <w:pStyle w:val="a3"/>
        <w:shd w:val="clear" w:color="auto" w:fill="FFFFFF"/>
        <w:spacing w:after="120"/>
        <w:ind w:left="0" w:firstLine="567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 xml:space="preserve">5 </w:t>
      </w:r>
      <w:r w:rsidR="00476627">
        <w:rPr>
          <w:rFonts w:ascii="Times New Roman" w:hAnsi="Times New Roman" w:cs="Times New Roman"/>
        </w:rPr>
        <w:t>–</w:t>
      </w:r>
      <w:r w:rsidRPr="00BE4013">
        <w:rPr>
          <w:rFonts w:ascii="Times New Roman" w:hAnsi="Times New Roman" w:cs="Times New Roman"/>
        </w:rPr>
        <w:t xml:space="preserve"> 6-й знаки </w:t>
      </w:r>
      <w:r w:rsidR="00476627">
        <w:rPr>
          <w:rFonts w:ascii="Times New Roman" w:hAnsi="Times New Roman" w:cs="Times New Roman"/>
        </w:rPr>
        <w:t>–</w:t>
      </w:r>
      <w:r w:rsidRPr="00BE4013">
        <w:rPr>
          <w:rFonts w:ascii="Times New Roman" w:hAnsi="Times New Roman" w:cs="Times New Roman"/>
        </w:rPr>
        <w:t xml:space="preserve"> коды аналитического счета;</w:t>
      </w:r>
    </w:p>
    <w:p w:rsidR="00810FFF" w:rsidRPr="00BE4013" w:rsidRDefault="00810FFF" w:rsidP="00637161">
      <w:pPr>
        <w:pStyle w:val="a6"/>
        <w:ind w:firstLine="567"/>
        <w:jc w:val="both"/>
        <w:rPr>
          <w:sz w:val="22"/>
          <w:szCs w:val="22"/>
        </w:rPr>
      </w:pPr>
      <w:r w:rsidRPr="00BE4013">
        <w:rPr>
          <w:sz w:val="22"/>
          <w:szCs w:val="22"/>
        </w:rPr>
        <w:t xml:space="preserve">7-12-й знаки </w:t>
      </w:r>
      <w:r w:rsidR="00476627">
        <w:rPr>
          <w:sz w:val="22"/>
          <w:szCs w:val="22"/>
        </w:rPr>
        <w:t>–</w:t>
      </w:r>
      <w:r w:rsidRPr="00BE4013">
        <w:rPr>
          <w:sz w:val="22"/>
          <w:szCs w:val="22"/>
        </w:rPr>
        <w:t xml:space="preserve"> порядковый номер о</w:t>
      </w:r>
      <w:r w:rsidR="003F072E">
        <w:rPr>
          <w:sz w:val="22"/>
          <w:szCs w:val="22"/>
        </w:rPr>
        <w:t>бъекта в группе (000001-999999).</w:t>
      </w:r>
    </w:p>
    <w:p w:rsidR="005A0EA7" w:rsidRPr="00BE4013" w:rsidRDefault="005A0EA7" w:rsidP="0063716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A668B">
        <w:rPr>
          <w:rFonts w:ascii="Times New Roman" w:hAnsi="Times New Roman" w:cs="Times New Roman"/>
          <w:b/>
        </w:rPr>
        <w:t>4.3</w:t>
      </w:r>
      <w:r w:rsidR="003A668B" w:rsidRPr="003A668B">
        <w:rPr>
          <w:rFonts w:ascii="Times New Roman" w:hAnsi="Times New Roman" w:cs="Times New Roman"/>
          <w:b/>
        </w:rPr>
        <w:t>.</w:t>
      </w:r>
      <w:r w:rsidRPr="00BE4013">
        <w:rPr>
          <w:rFonts w:ascii="Times New Roman" w:hAnsi="Times New Roman" w:cs="Times New Roman"/>
        </w:rPr>
        <w:t xml:space="preserve"> Присвоенный объекту основных средств инвентарный номер обозначается путем нанесения на объект учета краской или иным способом, обеспечивающим сохранность маркировки.</w:t>
      </w:r>
    </w:p>
    <w:p w:rsidR="004E6CF0" w:rsidRPr="00BE4013" w:rsidRDefault="004E6CF0" w:rsidP="00637161">
      <w:pPr>
        <w:pStyle w:val="a6"/>
        <w:ind w:firstLine="567"/>
        <w:jc w:val="both"/>
        <w:rPr>
          <w:sz w:val="22"/>
          <w:szCs w:val="22"/>
        </w:rPr>
      </w:pPr>
      <w:r w:rsidRPr="00BE4013">
        <w:rPr>
          <w:sz w:val="22"/>
          <w:szCs w:val="22"/>
        </w:rPr>
        <w:t>При наличии в документах поставщика информации о стоимости составных частей объекта основных средств ее необходимо отразить в инвентарной карточке ф. 0504031 для того, чтобы в дальнейшем оформить модернизацию, частичную ликвидацию объекта, а также принять к учету запчасти, полученные в результате модернизации объекта.</w:t>
      </w:r>
    </w:p>
    <w:p w:rsidR="004E6CF0" w:rsidRPr="00BE4013" w:rsidRDefault="004E6CF0" w:rsidP="00637161">
      <w:pPr>
        <w:pStyle w:val="a6"/>
        <w:ind w:firstLine="567"/>
        <w:jc w:val="both"/>
        <w:rPr>
          <w:sz w:val="22"/>
          <w:szCs w:val="22"/>
        </w:rPr>
      </w:pPr>
      <w:r w:rsidRPr="00BE4013">
        <w:rPr>
          <w:sz w:val="22"/>
          <w:szCs w:val="22"/>
        </w:rPr>
        <w:t xml:space="preserve">Аналитический учет основных средств ведется по отдельным инвентарным объектам в разрезе групп основных средств по: </w:t>
      </w:r>
    </w:p>
    <w:p w:rsidR="004E6CF0" w:rsidRPr="00BE4013" w:rsidRDefault="006E0B9B" w:rsidP="005216D8">
      <w:pPr>
        <w:pStyle w:val="a6"/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BE4013">
        <w:rPr>
          <w:sz w:val="22"/>
          <w:szCs w:val="22"/>
        </w:rPr>
        <w:t>материально-ответственным лицам.</w:t>
      </w:r>
    </w:p>
    <w:p w:rsidR="004E6CF0" w:rsidRPr="00BE4013" w:rsidRDefault="00044831" w:rsidP="00637161">
      <w:pPr>
        <w:pStyle w:val="a6"/>
        <w:ind w:firstLine="567"/>
        <w:jc w:val="both"/>
        <w:rPr>
          <w:sz w:val="22"/>
          <w:szCs w:val="22"/>
        </w:rPr>
      </w:pPr>
      <w:r w:rsidRPr="003A668B">
        <w:rPr>
          <w:b/>
          <w:sz w:val="22"/>
          <w:szCs w:val="22"/>
        </w:rPr>
        <w:t>4.4</w:t>
      </w:r>
      <w:r w:rsidR="008F6958" w:rsidRPr="003A668B">
        <w:rPr>
          <w:b/>
          <w:sz w:val="22"/>
          <w:szCs w:val="22"/>
        </w:rPr>
        <w:t>.</w:t>
      </w:r>
      <w:r w:rsidR="008F6958" w:rsidRPr="00BE4013">
        <w:rPr>
          <w:sz w:val="22"/>
          <w:szCs w:val="22"/>
        </w:rPr>
        <w:t xml:space="preserve"> По основным средствам, стоимостью свыше 100</w:t>
      </w:r>
      <w:r w:rsidR="00D9056A">
        <w:rPr>
          <w:sz w:val="22"/>
          <w:szCs w:val="22"/>
        </w:rPr>
        <w:t xml:space="preserve"> </w:t>
      </w:r>
      <w:r w:rsidR="00B114D9" w:rsidRPr="00BE4013">
        <w:rPr>
          <w:sz w:val="22"/>
          <w:szCs w:val="22"/>
        </w:rPr>
        <w:t>0</w:t>
      </w:r>
      <w:r w:rsidR="008F6958" w:rsidRPr="00BE4013">
        <w:rPr>
          <w:sz w:val="22"/>
          <w:szCs w:val="22"/>
        </w:rPr>
        <w:t>00 руб. применяется линейн</w:t>
      </w:r>
      <w:r w:rsidR="0029498C" w:rsidRPr="00BE4013">
        <w:rPr>
          <w:sz w:val="22"/>
          <w:szCs w:val="22"/>
        </w:rPr>
        <w:t>ый метод начисления амортизации</w:t>
      </w:r>
      <w:r w:rsidR="00B114D9" w:rsidRPr="00BE4013">
        <w:rPr>
          <w:sz w:val="22"/>
          <w:szCs w:val="22"/>
        </w:rPr>
        <w:t xml:space="preserve"> (основание- пункт 36 ФСБУ «Основные средства»).</w:t>
      </w:r>
    </w:p>
    <w:p w:rsidR="00133E29" w:rsidRPr="00637161" w:rsidRDefault="00637161" w:rsidP="00F54626">
      <w:pPr>
        <w:pStyle w:val="2"/>
        <w:ind w:firstLine="567"/>
        <w:rPr>
          <w:rFonts w:ascii="Times New Roman" w:hAnsi="Times New Roman" w:cs="Times New Roman"/>
          <w:i w:val="0"/>
          <w:sz w:val="22"/>
          <w:szCs w:val="22"/>
        </w:rPr>
      </w:pPr>
      <w:bookmarkStart w:id="0" w:name="_Toc280732425"/>
      <w:bookmarkStart w:id="1" w:name="_Toc319333181"/>
      <w:r w:rsidRPr="00637161">
        <w:rPr>
          <w:rFonts w:ascii="Times New Roman" w:hAnsi="Times New Roman" w:cs="Times New Roman"/>
          <w:i w:val="0"/>
          <w:sz w:val="22"/>
          <w:szCs w:val="22"/>
        </w:rPr>
        <w:t xml:space="preserve">5. </w:t>
      </w:r>
      <w:r w:rsidR="00133E29" w:rsidRPr="00637161">
        <w:rPr>
          <w:rFonts w:ascii="Times New Roman" w:hAnsi="Times New Roman" w:cs="Times New Roman"/>
          <w:i w:val="0"/>
          <w:sz w:val="22"/>
          <w:szCs w:val="22"/>
        </w:rPr>
        <w:t>Учет расчетов, дебиторской и кредиторской задолженности</w:t>
      </w:r>
      <w:bookmarkEnd w:id="0"/>
      <w:bookmarkEnd w:id="1"/>
    </w:p>
    <w:p w:rsidR="00133E29" w:rsidRPr="00BE4013" w:rsidRDefault="00133E29" w:rsidP="005216D8">
      <w:pPr>
        <w:pStyle w:val="a6"/>
        <w:numPr>
          <w:ilvl w:val="0"/>
          <w:numId w:val="8"/>
        </w:numPr>
        <w:ind w:left="0" w:firstLine="567"/>
        <w:jc w:val="both"/>
        <w:rPr>
          <w:sz w:val="22"/>
          <w:szCs w:val="22"/>
        </w:rPr>
      </w:pPr>
      <w:r w:rsidRPr="00BE4013">
        <w:rPr>
          <w:sz w:val="22"/>
          <w:szCs w:val="22"/>
        </w:rPr>
        <w:t>Дебиторская задолженность, срок исковой давности которой истек, списывается по результатам инвентаризации. Основанием для списания служат:</w:t>
      </w:r>
    </w:p>
    <w:p w:rsidR="00133E29" w:rsidRPr="00BE4013" w:rsidRDefault="00133E29" w:rsidP="005216D8">
      <w:pPr>
        <w:pStyle w:val="a6"/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 w:rsidRPr="00BE4013">
        <w:rPr>
          <w:sz w:val="22"/>
          <w:szCs w:val="22"/>
        </w:rPr>
        <w:t>первичные документы, подтверждающие возникновение дебиторской задолженности (договоры, акты, счета, платежные документы);</w:t>
      </w:r>
    </w:p>
    <w:p w:rsidR="00133E29" w:rsidRPr="00BE4013" w:rsidRDefault="00133E29" w:rsidP="005216D8">
      <w:pPr>
        <w:pStyle w:val="a6"/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 w:rsidRPr="00BE4013">
        <w:rPr>
          <w:sz w:val="22"/>
          <w:szCs w:val="22"/>
        </w:rPr>
        <w:t>инвентаризационная опись расчетов с покупателями, поставщиками и прочими дебиторами и кредиторами (ф.0504089)</w:t>
      </w:r>
    </w:p>
    <w:p w:rsidR="00133E29" w:rsidRPr="00BE4013" w:rsidRDefault="00133E29" w:rsidP="005216D8">
      <w:pPr>
        <w:pStyle w:val="a6"/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 w:rsidRPr="00BE4013">
        <w:rPr>
          <w:sz w:val="22"/>
          <w:szCs w:val="22"/>
        </w:rPr>
        <w:t>докладная записка руководству учреждения о выявлении дебиторской задолженности с истекшим сроком исковой давности;</w:t>
      </w:r>
    </w:p>
    <w:p w:rsidR="00133E29" w:rsidRPr="00BE4013" w:rsidRDefault="00133E29" w:rsidP="005216D8">
      <w:pPr>
        <w:pStyle w:val="a6"/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 w:rsidRPr="00BE4013">
        <w:rPr>
          <w:sz w:val="22"/>
          <w:szCs w:val="22"/>
        </w:rPr>
        <w:t>решение руководителя (приказ) о списании этой задолженности;</w:t>
      </w:r>
    </w:p>
    <w:p w:rsidR="00133E29" w:rsidRPr="00BE4013" w:rsidRDefault="00133E29" w:rsidP="005216D8">
      <w:pPr>
        <w:pStyle w:val="a6"/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 w:rsidRPr="00BE4013">
        <w:rPr>
          <w:sz w:val="22"/>
          <w:szCs w:val="22"/>
        </w:rPr>
        <w:t>(при наличии информации, что данное учреждение исключено из Единого реестра юридических лиц) выписка из ЕГРЮЛ, предоставленная по запросу налоговой инспекцией.</w:t>
      </w:r>
    </w:p>
    <w:p w:rsidR="00133E29" w:rsidRPr="00BE4013" w:rsidRDefault="00133E29" w:rsidP="005216D8">
      <w:pPr>
        <w:pStyle w:val="a6"/>
        <w:numPr>
          <w:ilvl w:val="0"/>
          <w:numId w:val="8"/>
        </w:numPr>
        <w:ind w:left="0" w:firstLine="567"/>
        <w:jc w:val="both"/>
        <w:rPr>
          <w:sz w:val="22"/>
          <w:szCs w:val="22"/>
        </w:rPr>
      </w:pPr>
      <w:r w:rsidRPr="00BE4013">
        <w:rPr>
          <w:sz w:val="22"/>
          <w:szCs w:val="22"/>
        </w:rPr>
        <w:t>Учреждением ведется учет списанной задолженности на забалансовом счете 04 «Списанная задолженность неплатежеспособных дебиторов» в течение пяти лет для наблюдения за возможностью ее взыскания в случае изменения имущественного положения должника.</w:t>
      </w:r>
    </w:p>
    <w:p w:rsidR="00133E29" w:rsidRPr="00BE4013" w:rsidRDefault="00133E29" w:rsidP="005216D8">
      <w:pPr>
        <w:pStyle w:val="a6"/>
        <w:numPr>
          <w:ilvl w:val="0"/>
          <w:numId w:val="8"/>
        </w:numPr>
        <w:ind w:left="0" w:firstLine="567"/>
        <w:jc w:val="both"/>
        <w:rPr>
          <w:sz w:val="22"/>
          <w:szCs w:val="22"/>
        </w:rPr>
      </w:pPr>
      <w:r w:rsidRPr="00BE4013">
        <w:rPr>
          <w:sz w:val="22"/>
          <w:szCs w:val="22"/>
        </w:rPr>
        <w:t>Кредиторская задолженность, срок исковой давности которой истек, списывается с баланса по  результатам инвентаризации. Основанием для списания служат:</w:t>
      </w:r>
    </w:p>
    <w:p w:rsidR="00133E29" w:rsidRPr="00BE4013" w:rsidRDefault="00133E29" w:rsidP="005216D8">
      <w:pPr>
        <w:pStyle w:val="a6"/>
        <w:numPr>
          <w:ilvl w:val="0"/>
          <w:numId w:val="5"/>
        </w:numPr>
        <w:ind w:left="0" w:firstLine="567"/>
        <w:jc w:val="both"/>
        <w:rPr>
          <w:sz w:val="22"/>
          <w:szCs w:val="22"/>
        </w:rPr>
      </w:pPr>
      <w:r w:rsidRPr="00BE4013">
        <w:rPr>
          <w:sz w:val="22"/>
          <w:szCs w:val="22"/>
        </w:rPr>
        <w:t>первичные документы, подтверждающие возникновение кредиторской задолженности (договоры, акты, счета, платежные документы);</w:t>
      </w:r>
    </w:p>
    <w:p w:rsidR="00133E29" w:rsidRPr="00BE4013" w:rsidRDefault="00133E29" w:rsidP="005216D8">
      <w:pPr>
        <w:pStyle w:val="a6"/>
        <w:numPr>
          <w:ilvl w:val="0"/>
          <w:numId w:val="5"/>
        </w:numPr>
        <w:ind w:left="0" w:firstLine="567"/>
        <w:jc w:val="both"/>
        <w:rPr>
          <w:sz w:val="22"/>
          <w:szCs w:val="22"/>
        </w:rPr>
      </w:pPr>
      <w:r w:rsidRPr="00BE4013">
        <w:rPr>
          <w:sz w:val="22"/>
          <w:szCs w:val="22"/>
        </w:rPr>
        <w:t>инвентаризационная опись расчетов с покупателями, поставщиками и прочими дебиторами и кредиторами (ф.0504089),</w:t>
      </w:r>
    </w:p>
    <w:p w:rsidR="00133E29" w:rsidRPr="00BE4013" w:rsidRDefault="00133E29" w:rsidP="005216D8">
      <w:pPr>
        <w:pStyle w:val="a6"/>
        <w:numPr>
          <w:ilvl w:val="0"/>
          <w:numId w:val="5"/>
        </w:numPr>
        <w:ind w:left="0" w:firstLine="567"/>
        <w:jc w:val="both"/>
        <w:rPr>
          <w:sz w:val="22"/>
          <w:szCs w:val="22"/>
        </w:rPr>
      </w:pPr>
      <w:r w:rsidRPr="00BE4013">
        <w:rPr>
          <w:sz w:val="22"/>
          <w:szCs w:val="22"/>
        </w:rPr>
        <w:t>объяснительная записка о причине образования задолженности;</w:t>
      </w:r>
    </w:p>
    <w:p w:rsidR="00133E29" w:rsidRPr="00BE4013" w:rsidRDefault="00133E29" w:rsidP="005216D8">
      <w:pPr>
        <w:pStyle w:val="a6"/>
        <w:numPr>
          <w:ilvl w:val="0"/>
          <w:numId w:val="5"/>
        </w:numPr>
        <w:ind w:left="0" w:firstLine="567"/>
        <w:jc w:val="both"/>
        <w:rPr>
          <w:sz w:val="22"/>
          <w:szCs w:val="22"/>
        </w:rPr>
      </w:pPr>
      <w:r w:rsidRPr="00BE4013">
        <w:rPr>
          <w:sz w:val="22"/>
          <w:szCs w:val="22"/>
        </w:rPr>
        <w:t>решение руководителя (приказ) о списании этой задолженности.</w:t>
      </w:r>
    </w:p>
    <w:p w:rsidR="00466D97" w:rsidRDefault="00133E29" w:rsidP="005216D8">
      <w:pPr>
        <w:pStyle w:val="a6"/>
        <w:numPr>
          <w:ilvl w:val="0"/>
          <w:numId w:val="8"/>
        </w:numPr>
        <w:ind w:left="0" w:firstLine="567"/>
        <w:jc w:val="both"/>
        <w:rPr>
          <w:sz w:val="22"/>
          <w:szCs w:val="22"/>
        </w:rPr>
      </w:pPr>
      <w:r w:rsidRPr="00BE4013">
        <w:rPr>
          <w:sz w:val="22"/>
          <w:szCs w:val="22"/>
        </w:rPr>
        <w:lastRenderedPageBreak/>
        <w:t>Учет списанной кредиторской задолженности ведется на забалансовом счете 20 «Списанная задолженность, невостребованная кредиторами» в течение срока исковой давности с момента списания задолженности с балансового учета (3 года).</w:t>
      </w:r>
      <w:bookmarkStart w:id="2" w:name="_Toc319333184"/>
      <w:bookmarkStart w:id="3" w:name="_Toc215299204"/>
    </w:p>
    <w:p w:rsidR="00495D25" w:rsidRDefault="00133E29" w:rsidP="005216D8">
      <w:pPr>
        <w:pStyle w:val="a6"/>
        <w:numPr>
          <w:ilvl w:val="0"/>
          <w:numId w:val="32"/>
        </w:numPr>
        <w:jc w:val="both"/>
        <w:rPr>
          <w:b/>
          <w:sz w:val="22"/>
          <w:szCs w:val="22"/>
        </w:rPr>
      </w:pPr>
      <w:r w:rsidRPr="00167C9C">
        <w:rPr>
          <w:b/>
          <w:sz w:val="22"/>
          <w:szCs w:val="22"/>
        </w:rPr>
        <w:t>Общие принципы ведения налогового учета</w:t>
      </w:r>
      <w:bookmarkEnd w:id="2"/>
      <w:bookmarkEnd w:id="3"/>
      <w:r w:rsidRPr="00167C9C">
        <w:rPr>
          <w:b/>
          <w:sz w:val="22"/>
          <w:szCs w:val="22"/>
        </w:rPr>
        <w:t xml:space="preserve"> </w:t>
      </w:r>
    </w:p>
    <w:p w:rsidR="003349BB" w:rsidRDefault="003349BB" w:rsidP="003349BB">
      <w:pPr>
        <w:pStyle w:val="a6"/>
        <w:jc w:val="both"/>
        <w:rPr>
          <w:sz w:val="22"/>
          <w:szCs w:val="22"/>
        </w:rPr>
      </w:pPr>
      <w:r w:rsidRPr="003349BB">
        <w:rPr>
          <w:sz w:val="22"/>
          <w:szCs w:val="22"/>
        </w:rPr>
        <w:t>Учреждение определяет доходы и расходы методом начисления. (Основание: ст.271,272 НК РФ)</w:t>
      </w:r>
      <w:r>
        <w:rPr>
          <w:sz w:val="22"/>
          <w:szCs w:val="22"/>
        </w:rPr>
        <w:t>.</w:t>
      </w:r>
    </w:p>
    <w:p w:rsidR="003349BB" w:rsidRDefault="003349BB" w:rsidP="003349BB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Учет Доходов и Расходов по внебюджетной деятельности сведется по КФО 2 «Приносящая доход деятельность».</w:t>
      </w:r>
    </w:p>
    <w:p w:rsidR="00392165" w:rsidRPr="00392165" w:rsidRDefault="00392165" w:rsidP="00392165">
      <w:pPr>
        <w:pStyle w:val="a6"/>
        <w:jc w:val="both"/>
        <w:rPr>
          <w:sz w:val="22"/>
          <w:szCs w:val="22"/>
        </w:rPr>
      </w:pPr>
      <w:r w:rsidRPr="00392165">
        <w:rPr>
          <w:sz w:val="22"/>
          <w:szCs w:val="22"/>
        </w:rPr>
        <w:t>В целях налогообложения прибыли амортизируемым имуществом признается имущество, результаты интеллектуальной деятельности и иные объекты интеллектуальной собственности, со сроком полезного использования более 12 месяцев и первоначальной стоимостью более 100 000 рублей. (Основание п.1 ст. 256 НК РФ).</w:t>
      </w:r>
    </w:p>
    <w:p w:rsidR="00392165" w:rsidRDefault="00392165" w:rsidP="00392165">
      <w:pPr>
        <w:pStyle w:val="a6"/>
        <w:jc w:val="both"/>
        <w:rPr>
          <w:sz w:val="22"/>
          <w:szCs w:val="22"/>
        </w:rPr>
      </w:pPr>
      <w:r w:rsidRPr="00392165">
        <w:rPr>
          <w:sz w:val="22"/>
          <w:szCs w:val="22"/>
        </w:rPr>
        <w:t>В целях налогообложения прибыли к материальным расходам относятся затраты на приобретение инструментов, приспособлений, инвентаря, приборов, лабораторного оборудования, спецодежды и других средств индивидуальной защиты, предусмотренных законодательством Российской Федерации, и другого имущества, не являющегося амортизируемым имуществом. Стоимость такого имущества включается в состав материальных расходов в полной сумме при вводе его в эксплуатацию. (Основание пп.3 п.1 ст. 254 НК РФ).</w:t>
      </w:r>
    </w:p>
    <w:p w:rsidR="003349BB" w:rsidRDefault="003349BB" w:rsidP="003349BB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Учет Доходов и Расходов, полученных (произведенных) в рамках целевого финансирования и целевых поступлений, ведется раздельно от других Доходов и Расходов.</w:t>
      </w:r>
    </w:p>
    <w:p w:rsidR="003349BB" w:rsidRDefault="003349BB" w:rsidP="003349BB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Раздельный учет ведется с использованием кода счета бухгалтерского учета «Вид финансового обеспечения (деятельности)» (КФО</w:t>
      </w:r>
      <w:r w:rsidR="00DB6212">
        <w:rPr>
          <w:sz w:val="22"/>
          <w:szCs w:val="22"/>
        </w:rPr>
        <w:t>) в соответствии с Инструкцией по бухгалтерскому учету.</w:t>
      </w:r>
    </w:p>
    <w:p w:rsidR="00DB6212" w:rsidRDefault="00DB6212" w:rsidP="003349BB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Доходы и Расходы в рамках целевого финансирования и целевых поступлений учитываются по КФО: </w:t>
      </w:r>
    </w:p>
    <w:p w:rsidR="00DB6212" w:rsidRDefault="00DB6212" w:rsidP="003349BB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4-деятельность, осуществляемая за счет субсидий на выполнение государственного задания;</w:t>
      </w:r>
    </w:p>
    <w:p w:rsidR="00DB6212" w:rsidRDefault="00DB6212" w:rsidP="003349BB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5- деятельность, осуществляемая за счет субсидий на иные цели;</w:t>
      </w:r>
    </w:p>
    <w:p w:rsidR="00DB6212" w:rsidRDefault="00DB6212" w:rsidP="003349BB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6- субсидии на цели осуществления капитальных вложений.</w:t>
      </w:r>
    </w:p>
    <w:p w:rsidR="00DB6212" w:rsidRDefault="00DB6212" w:rsidP="003349BB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Субсидия на финансовое обеспечение выполнения государственного задания относится к средствам целевого финансирования и не учитывается при определении налоговой базы по налогу на прибыль организаций (пп. 14 1 ст. 251 НК РФ). При этом ведется раздельный учет доходов (расходов), полученных (произведенных) в рамках целевого финансирования.</w:t>
      </w:r>
    </w:p>
    <w:p w:rsidR="00B012B9" w:rsidRDefault="00B012B9" w:rsidP="003349BB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Расходы, произведенные за счет указанных средств, не включаются в налоговую базу по налогу на прибыль (п.49 ст.270 п.1 ст.252 НК РФ).</w:t>
      </w:r>
    </w:p>
    <w:p w:rsidR="00133E29" w:rsidRPr="00495D25" w:rsidRDefault="00133E29" w:rsidP="00495D25">
      <w:pPr>
        <w:pStyle w:val="a6"/>
        <w:jc w:val="both"/>
        <w:rPr>
          <w:b/>
          <w:sz w:val="22"/>
          <w:szCs w:val="22"/>
        </w:rPr>
      </w:pPr>
      <w:r w:rsidRPr="00495D25">
        <w:rPr>
          <w:sz w:val="22"/>
          <w:szCs w:val="22"/>
        </w:rPr>
        <w:t>Для ведения налогового учета учреждением используются</w:t>
      </w:r>
      <w:r w:rsidR="00495D25">
        <w:rPr>
          <w:b/>
          <w:sz w:val="22"/>
          <w:szCs w:val="22"/>
        </w:rPr>
        <w:t xml:space="preserve"> </w:t>
      </w:r>
      <w:r w:rsidRPr="00BE4013">
        <w:rPr>
          <w:sz w:val="22"/>
          <w:szCs w:val="22"/>
        </w:rPr>
        <w:t xml:space="preserve">регистры </w:t>
      </w:r>
      <w:r w:rsidR="00B012B9">
        <w:rPr>
          <w:sz w:val="22"/>
          <w:szCs w:val="22"/>
        </w:rPr>
        <w:t>бухгалтерского учета с разделением по счетам бухгалтерского учета.</w:t>
      </w:r>
    </w:p>
    <w:p w:rsidR="00133E29" w:rsidRDefault="00133E29" w:rsidP="00495D25">
      <w:pPr>
        <w:pStyle w:val="a6"/>
        <w:jc w:val="both"/>
        <w:rPr>
          <w:sz w:val="22"/>
          <w:szCs w:val="22"/>
        </w:rPr>
      </w:pPr>
      <w:r w:rsidRPr="00BE4013">
        <w:rPr>
          <w:sz w:val="22"/>
          <w:szCs w:val="22"/>
        </w:rPr>
        <w:t>Учреждением</w:t>
      </w:r>
      <w:r w:rsidRPr="00BE4013">
        <w:rPr>
          <w:spacing w:val="-3"/>
          <w:sz w:val="22"/>
          <w:szCs w:val="22"/>
        </w:rPr>
        <w:t xml:space="preserve"> формируются налоговые регистры</w:t>
      </w:r>
      <w:r w:rsidR="00495D25">
        <w:rPr>
          <w:spacing w:val="-3"/>
          <w:sz w:val="22"/>
          <w:szCs w:val="22"/>
        </w:rPr>
        <w:t xml:space="preserve"> </w:t>
      </w:r>
      <w:r w:rsidR="00C302EC">
        <w:rPr>
          <w:sz w:val="22"/>
          <w:szCs w:val="22"/>
        </w:rPr>
        <w:t>ежеквартально.</w:t>
      </w:r>
    </w:p>
    <w:p w:rsidR="00257053" w:rsidRPr="00257053" w:rsidRDefault="00257053" w:rsidP="00257053">
      <w:pPr>
        <w:pStyle w:val="a6"/>
        <w:jc w:val="both"/>
        <w:rPr>
          <w:sz w:val="22"/>
          <w:szCs w:val="22"/>
        </w:rPr>
      </w:pPr>
      <w:r w:rsidRPr="00257053">
        <w:rPr>
          <w:sz w:val="22"/>
          <w:szCs w:val="22"/>
        </w:rPr>
        <w:t>Налоговым регистром по доходам является оборотная ведомость по кредиту счета 2 40110100, за исключением безвозмездного получения средств по счету 2 40110190.</w:t>
      </w:r>
    </w:p>
    <w:p w:rsidR="00257053" w:rsidRPr="00257053" w:rsidRDefault="00257053" w:rsidP="00257053">
      <w:pPr>
        <w:pStyle w:val="a6"/>
        <w:jc w:val="both"/>
        <w:rPr>
          <w:sz w:val="22"/>
          <w:szCs w:val="22"/>
        </w:rPr>
      </w:pPr>
      <w:r w:rsidRPr="00257053">
        <w:rPr>
          <w:sz w:val="22"/>
          <w:szCs w:val="22"/>
        </w:rPr>
        <w:t>Налоговым регистром прямых расходов является оборотная ведомость по дебету счета 2 10960000. Налоговым регистром прямых расходов является оборотная ведомость по дебету счета 2 30406000, в части ввода в эксплуатацию амортизируемого имущества.</w:t>
      </w:r>
    </w:p>
    <w:p w:rsidR="00257053" w:rsidRDefault="00257053" w:rsidP="00257053">
      <w:pPr>
        <w:pStyle w:val="a6"/>
        <w:jc w:val="both"/>
        <w:rPr>
          <w:sz w:val="22"/>
          <w:szCs w:val="22"/>
        </w:rPr>
      </w:pPr>
      <w:r w:rsidRPr="00257053">
        <w:rPr>
          <w:sz w:val="22"/>
          <w:szCs w:val="22"/>
        </w:rPr>
        <w:t>Налоговым регистром внереализационных расходов является оборотная ведомость по дебету счета 2 40110200, за исключением безвозмездно полученных средств.</w:t>
      </w:r>
      <w:bookmarkStart w:id="4" w:name="_GoBack"/>
      <w:bookmarkEnd w:id="4"/>
    </w:p>
    <w:p w:rsidR="00133E29" w:rsidRPr="00BE4013" w:rsidRDefault="00133E29" w:rsidP="00495D25">
      <w:pPr>
        <w:pStyle w:val="a6"/>
        <w:jc w:val="both"/>
        <w:rPr>
          <w:spacing w:val="-4"/>
          <w:sz w:val="22"/>
          <w:szCs w:val="22"/>
        </w:rPr>
      </w:pPr>
      <w:r w:rsidRPr="00BE4013">
        <w:rPr>
          <w:sz w:val="22"/>
          <w:szCs w:val="22"/>
        </w:rPr>
        <w:t xml:space="preserve">Учреждением используется следующий </w:t>
      </w:r>
      <w:r w:rsidRPr="00BE4013">
        <w:rPr>
          <w:bCs/>
          <w:sz w:val="22"/>
          <w:szCs w:val="22"/>
        </w:rPr>
        <w:t>способ представления налоговой отчетности в налоговые органы</w:t>
      </w:r>
      <w:r w:rsidR="00495D25">
        <w:rPr>
          <w:bCs/>
          <w:sz w:val="22"/>
          <w:szCs w:val="22"/>
        </w:rPr>
        <w:t xml:space="preserve"> </w:t>
      </w:r>
      <w:r w:rsidR="00476627">
        <w:rPr>
          <w:bCs/>
          <w:sz w:val="22"/>
          <w:szCs w:val="22"/>
        </w:rPr>
        <w:t>–</w:t>
      </w:r>
      <w:r w:rsidRPr="00BE4013">
        <w:rPr>
          <w:sz w:val="22"/>
          <w:szCs w:val="22"/>
        </w:rPr>
        <w:t>по телекоммуникационным каналам связи</w:t>
      </w:r>
      <w:r w:rsidRPr="00BE4013">
        <w:rPr>
          <w:spacing w:val="-4"/>
          <w:sz w:val="22"/>
          <w:szCs w:val="22"/>
        </w:rPr>
        <w:t>.</w:t>
      </w:r>
    </w:p>
    <w:p w:rsidR="00BE4013" w:rsidRDefault="00BE4013" w:rsidP="00133E29">
      <w:pPr>
        <w:rPr>
          <w:rFonts w:ascii="Times New Roman" w:hAnsi="Times New Roman" w:cs="Times New Roman"/>
        </w:rPr>
      </w:pPr>
    </w:p>
    <w:p w:rsidR="007C3B12" w:rsidRDefault="007C3B12" w:rsidP="00133E29">
      <w:pPr>
        <w:rPr>
          <w:rFonts w:ascii="Times New Roman" w:hAnsi="Times New Roman" w:cs="Times New Roman"/>
        </w:rPr>
      </w:pPr>
    </w:p>
    <w:p w:rsidR="007C3B12" w:rsidRDefault="007C3B12" w:rsidP="00133E29">
      <w:pPr>
        <w:rPr>
          <w:rFonts w:ascii="Times New Roman" w:hAnsi="Times New Roman" w:cs="Times New Roman"/>
        </w:rPr>
      </w:pPr>
    </w:p>
    <w:p w:rsidR="00906862" w:rsidRDefault="00906862" w:rsidP="00906862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906862">
        <w:rPr>
          <w:rFonts w:ascii="Times New Roman" w:hAnsi="Times New Roman" w:cs="Times New Roman"/>
          <w:b/>
        </w:rPr>
        <w:lastRenderedPageBreak/>
        <w:t>Финансовый результат</w:t>
      </w:r>
    </w:p>
    <w:p w:rsidR="00906862" w:rsidRPr="00906862" w:rsidRDefault="00906862" w:rsidP="00D516A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862">
        <w:rPr>
          <w:rFonts w:ascii="Times New Roman" w:eastAsia="Times New Roman" w:hAnsi="Times New Roman" w:cs="Times New Roman"/>
          <w:color w:val="000000"/>
          <w:lang w:eastAsia="ru-RU"/>
        </w:rPr>
        <w:t>Доходы от предоставления права пользования активом (арендная плата) признаются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06862">
        <w:rPr>
          <w:rFonts w:ascii="Times New Roman" w:eastAsia="Times New Roman" w:hAnsi="Times New Roman" w:cs="Times New Roman"/>
          <w:color w:val="000000"/>
          <w:lang w:eastAsia="ru-RU"/>
        </w:rPr>
        <w:t>доходами текущего финансового года с одновременным уменьшением предстоящих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06862">
        <w:rPr>
          <w:rFonts w:ascii="Times New Roman" w:eastAsia="Times New Roman" w:hAnsi="Times New Roman" w:cs="Times New Roman"/>
          <w:color w:val="000000"/>
          <w:lang w:eastAsia="ru-RU"/>
        </w:rPr>
        <w:t>доходов равномерно (ежемесячно) на протяжении срока пользования объектом учета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06862">
        <w:rPr>
          <w:rFonts w:ascii="Times New Roman" w:eastAsia="Times New Roman" w:hAnsi="Times New Roman" w:cs="Times New Roman"/>
          <w:color w:val="000000"/>
          <w:lang w:eastAsia="ru-RU"/>
        </w:rPr>
        <w:t>аренды.</w:t>
      </w:r>
    </w:p>
    <w:p w:rsidR="00906862" w:rsidRPr="00906862" w:rsidRDefault="00906862" w:rsidP="00D51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862">
        <w:rPr>
          <w:rFonts w:ascii="Times New Roman" w:eastAsia="Times New Roman" w:hAnsi="Times New Roman" w:cs="Times New Roman"/>
          <w:color w:val="000000"/>
          <w:lang w:eastAsia="ru-RU"/>
        </w:rPr>
        <w:t>Основание: пункт 25 СГС «Аренда», подпункт «а» пункта 55 СГС «Доходы».</w:t>
      </w:r>
    </w:p>
    <w:p w:rsidR="00D516AC" w:rsidRPr="00D516AC" w:rsidRDefault="00D516AC" w:rsidP="005C40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16AC">
        <w:rPr>
          <w:rFonts w:ascii="Times New Roman" w:eastAsia="Times New Roman" w:hAnsi="Times New Roman" w:cs="Times New Roman"/>
          <w:color w:val="000000"/>
          <w:lang w:eastAsia="ru-RU"/>
        </w:rPr>
        <w:t>В составе расходов будущих периодов на счете КБК 1.401.50.000 «Расходы будущих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516AC">
        <w:rPr>
          <w:rFonts w:ascii="Times New Roman" w:eastAsia="Times New Roman" w:hAnsi="Times New Roman" w:cs="Times New Roman"/>
          <w:color w:val="000000"/>
          <w:lang w:eastAsia="ru-RU"/>
        </w:rPr>
        <w:t>периодов» отражаются расходы: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516AC">
        <w:rPr>
          <w:rFonts w:ascii="Times New Roman" w:eastAsia="Times New Roman" w:hAnsi="Times New Roman" w:cs="Times New Roman"/>
          <w:color w:val="000000"/>
          <w:lang w:eastAsia="ru-RU"/>
        </w:rPr>
        <w:t>по страхованию имущества, гражданской ответственности;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516AC">
        <w:rPr>
          <w:rFonts w:ascii="Times New Roman" w:eastAsia="Times New Roman" w:hAnsi="Times New Roman" w:cs="Times New Roman"/>
          <w:color w:val="000000"/>
          <w:lang w:eastAsia="ru-RU"/>
        </w:rPr>
        <w:t>по приобретению неисключительного права пользования нематериальными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516AC">
        <w:rPr>
          <w:rFonts w:ascii="Times New Roman" w:eastAsia="Times New Roman" w:hAnsi="Times New Roman" w:cs="Times New Roman"/>
          <w:color w:val="000000"/>
          <w:lang w:eastAsia="ru-RU"/>
        </w:rPr>
        <w:t>активами в течение нескольких отчетных периодов;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516AC">
        <w:rPr>
          <w:rFonts w:ascii="Times New Roman" w:eastAsia="Times New Roman" w:hAnsi="Times New Roman" w:cs="Times New Roman"/>
          <w:color w:val="000000"/>
          <w:lang w:eastAsia="ru-RU"/>
        </w:rPr>
        <w:t>Расходы будущих периодов списываются на финансовый результат текущего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516AC">
        <w:rPr>
          <w:rFonts w:ascii="Times New Roman" w:eastAsia="Times New Roman" w:hAnsi="Times New Roman" w:cs="Times New Roman"/>
          <w:color w:val="000000"/>
          <w:lang w:eastAsia="ru-RU"/>
        </w:rPr>
        <w:t>финансового года равномерно, по 1/12 за месяц в течение периода, к которому они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516AC">
        <w:rPr>
          <w:rFonts w:ascii="Times New Roman" w:eastAsia="Times New Roman" w:hAnsi="Times New Roman" w:cs="Times New Roman"/>
          <w:color w:val="000000"/>
          <w:lang w:eastAsia="ru-RU"/>
        </w:rPr>
        <w:t>относятся.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516AC">
        <w:rPr>
          <w:rFonts w:ascii="Times New Roman" w:eastAsia="Times New Roman" w:hAnsi="Times New Roman" w:cs="Times New Roman"/>
          <w:color w:val="000000"/>
          <w:lang w:eastAsia="ru-RU"/>
        </w:rPr>
        <w:t>По договорам страхования, а также договорам неисключительного права пользования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516AC">
        <w:rPr>
          <w:rFonts w:ascii="Times New Roman" w:eastAsia="Times New Roman" w:hAnsi="Times New Roman" w:cs="Times New Roman"/>
          <w:color w:val="000000"/>
          <w:lang w:eastAsia="ru-RU"/>
        </w:rPr>
        <w:t>период, к которому относятся расходы, равен сроку действия договора. Основание: пункты 302, 302.1 Инструкции к Единому плану счетов № 157н.</w:t>
      </w:r>
    </w:p>
    <w:p w:rsidR="00D516AC" w:rsidRDefault="00D516AC" w:rsidP="005C4007">
      <w:pPr>
        <w:jc w:val="both"/>
        <w:rPr>
          <w:rFonts w:ascii="Times New Roman" w:hAnsi="Times New Roman" w:cs="Times New Roman"/>
          <w:b/>
        </w:rPr>
      </w:pPr>
    </w:p>
    <w:p w:rsidR="009A3EA2" w:rsidRPr="0035464F" w:rsidRDefault="009A3EA2" w:rsidP="0035464F">
      <w:pPr>
        <w:jc w:val="both"/>
        <w:rPr>
          <w:rFonts w:ascii="Times New Roman" w:hAnsi="Times New Roman" w:cs="Times New Roman"/>
          <w:b/>
        </w:rPr>
      </w:pPr>
    </w:p>
    <w:p w:rsidR="009A3EA2" w:rsidRPr="009A3EA2" w:rsidRDefault="009A3EA2" w:rsidP="009A3EA2">
      <w:pPr>
        <w:pStyle w:val="a3"/>
        <w:jc w:val="both"/>
        <w:rPr>
          <w:rFonts w:ascii="Times New Roman" w:hAnsi="Times New Roman" w:cs="Times New Roman"/>
          <w:b/>
        </w:rPr>
        <w:sectPr w:rsidR="009A3EA2" w:rsidRPr="009A3EA2" w:rsidSect="00BE1B76">
          <w:footerReference w:type="default" r:id="rId12"/>
          <w:pgSz w:w="11909" w:h="16834"/>
          <w:pgMar w:top="1134" w:right="1134" w:bottom="567" w:left="1134" w:header="720" w:footer="720" w:gutter="0"/>
          <w:cols w:space="60"/>
          <w:noEndnote/>
          <w:titlePg/>
          <w:docGrid w:linePitch="326"/>
        </w:sectPr>
      </w:pPr>
    </w:p>
    <w:p w:rsidR="00561793" w:rsidRPr="00AE3603" w:rsidRDefault="00561793" w:rsidP="0056179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/>
        </w:rPr>
      </w:pPr>
      <w:r w:rsidRPr="00AE3603">
        <w:rPr>
          <w:rFonts w:ascii="Times New Roman" w:hAnsi="Times New Roman"/>
          <w:b/>
        </w:rPr>
        <w:lastRenderedPageBreak/>
        <w:t>Приложение N 1</w:t>
      </w:r>
    </w:p>
    <w:p w:rsidR="00561793" w:rsidRPr="00E24914" w:rsidRDefault="00561793" w:rsidP="0056179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AE3603">
        <w:rPr>
          <w:rFonts w:ascii="Times New Roman" w:hAnsi="Times New Roman"/>
          <w:b/>
        </w:rPr>
        <w:t xml:space="preserve">к  </w:t>
      </w:r>
      <w:r w:rsidR="00AE3603" w:rsidRPr="00AE3603">
        <w:rPr>
          <w:rFonts w:ascii="Times New Roman" w:hAnsi="Times New Roman"/>
          <w:b/>
        </w:rPr>
        <w:t xml:space="preserve"> Учетной политике</w:t>
      </w:r>
    </w:p>
    <w:p w:rsidR="00561793" w:rsidRDefault="00561793" w:rsidP="005617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61793" w:rsidRDefault="00561793" w:rsidP="0056179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ПЛАН СЧЕТОВ БУХГАЛТЕРСКОГО УЧЕТА БЮДЖЕТНЫХ УЧРЕЖДЕНИЙ</w:t>
      </w:r>
    </w:p>
    <w:tbl>
      <w:tblPr>
        <w:tblW w:w="15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3351"/>
        <w:gridCol w:w="990"/>
        <w:gridCol w:w="495"/>
        <w:gridCol w:w="495"/>
        <w:gridCol w:w="495"/>
        <w:gridCol w:w="990"/>
        <w:gridCol w:w="1122"/>
        <w:gridCol w:w="825"/>
        <w:gridCol w:w="495"/>
        <w:gridCol w:w="381"/>
      </w:tblGrid>
      <w:tr w:rsidR="00561793" w:rsidRPr="006F500A" w:rsidTr="00561793">
        <w:trPr>
          <w:trHeight w:val="149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Наименование счета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Номер счета, код</w:t>
            </w:r>
          </w:p>
        </w:tc>
      </w:tr>
      <w:tr w:rsidR="00561793" w:rsidRPr="006F500A" w:rsidTr="00561793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аналитический классификационный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487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вида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pgNum/>
            </w:r>
            <w:r w:rsidR="00487C0B">
              <w:rPr>
                <w:rFonts w:ascii="Times New Roman" w:hAnsi="Times New Roman"/>
                <w:sz w:val="18"/>
                <w:szCs w:val="18"/>
              </w:rPr>
              <w:t>финансового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87C0B">
              <w:rPr>
                <w:rFonts w:ascii="Times New Roman" w:hAnsi="Times New Roman"/>
                <w:sz w:val="18"/>
                <w:szCs w:val="18"/>
              </w:rPr>
              <w:t>о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>беспечения</w:t>
            </w:r>
          </w:p>
        </w:tc>
        <w:tc>
          <w:tcPr>
            <w:tcW w:w="3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синтетического счета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аналитический по КОСГУ</w:t>
            </w:r>
          </w:p>
        </w:tc>
      </w:tr>
      <w:tr w:rsidR="00561793" w:rsidRPr="006F500A" w:rsidTr="00561793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объекта учета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группы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вида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1793" w:rsidRPr="006F500A" w:rsidTr="00561793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номер разряда счета</w:t>
            </w:r>
          </w:p>
        </w:tc>
      </w:tr>
      <w:tr w:rsidR="00561793" w:rsidRPr="006F500A" w:rsidTr="009A2EB9">
        <w:trPr>
          <w:trHeight w:val="505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26</w:t>
            </w:r>
            <w:r w:rsidRPr="006F500A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561793" w:rsidRPr="006F500A" w:rsidTr="00561793">
        <w:trPr>
          <w:trHeight w:val="1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561793" w:rsidRPr="006F500A" w:rsidTr="001A5B05"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БАЛАНСОВЫЕ СЧЕТА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9A2EB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Раздел 1. НЕФИНАНСОВЫЕ АКТИВЫ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9A2E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Основные средства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9A2E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Основные средства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9A2E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Нежилые помещения (здания и сооружения)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Увеличение стоимости нежилых помещений (зданий и сооружений)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стоимости нежилых помещений (зданий и сооружений)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Инвестиционная недвижимость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стоимости инвестиционной недвижимости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стоимости инвестиционной недвижимости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стоимости транспортных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стоимости транспортных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Основные средства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Нежилые помещения (здания и сооружения)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стоимости нежилых помещений (зданий и сооружений)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Уменьшение стоимости нежилых помещений (зданий и сооружений)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Машины и оборудование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стоимости машин и оборудования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стоимости машин и оборудования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стоимости транспортных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стоимости транспортных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Инвентарь производственный и хозяйственный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стоимости инвентаря производственного и хозяйственного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стоимости инвентаря производственного и хозяйственного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Прочие основные средства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Увеличение стоимости прочих основных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стоимости прочих основных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Основные средства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Прочие основные средства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стоимости прочих основных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стоимости прочих основных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Непроизведенные активы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Непроизведенные активы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Земля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стоимости земли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стоимости земли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Амортизация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Амортизация нежилых помещений (зданий и сооружений)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недвижимого </w:t>
            </w: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Уменьшение за счет амортизации стоимости нежилых помещений (зданий и сооружений)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Амортизация инвестиционной недвижимости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за счет амортизации стоимости инвестиционной недвижимости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Амортизация транспортных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за счет амортизации стоимости транспортных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Амортизация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Амортизация нежилых помещений (зданий и сооружений)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за счет амортизации стоимости нежилых помещений (зданий и сооружений)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Амортизация машин и оборудования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за счет амортизации стоимости машин и оборудования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Амортизация транспортных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за счет амортизации стоимости транспортных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Амортизация инвентаря производственного и хозяйственного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за счет амортизации стоимости инвентаря производственного и хозяйственного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Амортизация прочих основных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за счет амортизации стоимости прочих основных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Амортизация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Амортизация нежилых помещений (зданий и сооружений)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за счет амортизации стоимости нежилых помещений (зданий и сооружений)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Амортизация инвестиционной недвижимости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за счет амортизации стоимости инвестиционной недвижимости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Амортизация машин и оборудования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за счет амортизации стоимости машин и оборудования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Амортизация транспортных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за счет амортизации стоимости транспортных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Амортизация инвентаря производственного и хозяйственного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за счет амортизации стоимости инвентаря производственного и хозяйственного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Амортизация прочих основных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за счет амортизации стоимости прочих основных средств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Амортизация нематериальных активов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за счет амортизации стоимости нематериальных активов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Амортизация прав пользования активами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Амортизация прав пользования нежилыми помещениями (зданиями и сооружениями)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1793" w:rsidRPr="006F500A" w:rsidTr="00487C0B">
        <w:trPr>
          <w:trHeight w:val="39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Уменьшение стоимости прав пользования нежилыми помещениями (зданиями и сооружениями) за счет амортизации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87C0B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487C0B" w:rsidRDefault="00487C0B" w:rsidP="001A5B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7C0B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Амортизация прав пользования нематериальными активами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6F500A" w:rsidRDefault="00487C0B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6F500A" w:rsidRDefault="00487C0B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6F500A" w:rsidRDefault="00487C0B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6F500A" w:rsidRDefault="00487C0B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6F500A" w:rsidRDefault="00487C0B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6F500A" w:rsidRDefault="00487C0B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6F500A" w:rsidRDefault="00487C0B" w:rsidP="009D0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6F500A" w:rsidRDefault="00487C0B" w:rsidP="009D0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6F500A" w:rsidRDefault="00487C0B" w:rsidP="009D0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6F500A" w:rsidRDefault="00487C0B" w:rsidP="009D0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D05A0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9D05A0" w:rsidRDefault="009D05A0" w:rsidP="001A5B0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9D05A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Амортизация научных исследований (научно-исследовательских разработок)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9D05A0" w:rsidRDefault="009D05A0" w:rsidP="009D0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D05A0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9D05A0" w:rsidRDefault="009D05A0" w:rsidP="001A5B0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9D05A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Амортизация опытно-конструкторских и технологических разработок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B2A65" w:rsidRDefault="006B2A65" w:rsidP="009D0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E4906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7E4906" w:rsidRDefault="007E4906" w:rsidP="001A5B0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7E4906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Амортизация программного обеспечения и баз данных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DE7E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DE7E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DE7E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DE7E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DE7E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DE7E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B2A65" w:rsidRDefault="007E4906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E4906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7E4906" w:rsidRDefault="007E4906" w:rsidP="001A5B0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7E4906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Амортизация иных объектов интеллектуальной собственности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DE7E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DE7E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DE7E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DE7E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DE7E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DE7E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7E4906" w:rsidRDefault="007E4906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Материальные запасы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Материальные запасы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Медикаменты и перевязочные средства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стоимости медикаментов и перевязочных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8E5D42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стоимости медикаментов и перевязочных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8E5D42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Продукты питания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Увеличение стоимости продуктов питания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166D26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стоимости продуктов питания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166D26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Горюче-смазочные материалы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стоимости горюче-смазочных материалов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166D26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стоимости горюче-смазочных материалов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166D26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Строительные материалы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стоимости строительных материалов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  <w:r w:rsidR="0054561C" w:rsidRPr="006F500A">
              <w:rPr>
                <w:rFonts w:ascii="Times New Roman" w:hAnsi="Times New Roman"/>
                <w:sz w:val="18"/>
                <w:szCs w:val="18"/>
              </w:rPr>
              <w:t xml:space="preserve"> (за исключением строительных материалов для целей капитальных вложений)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166D26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стоимости строительных материалов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  <w:r w:rsidR="000E09A0" w:rsidRPr="006F500A">
              <w:rPr>
                <w:rFonts w:ascii="Times New Roman" w:hAnsi="Times New Roman"/>
                <w:sz w:val="18"/>
                <w:szCs w:val="18"/>
              </w:rPr>
              <w:t xml:space="preserve"> (за исключением строительных материалов для целей капитальных вложений)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166D26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Мягкий инвентарь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стоимости мягкого инвентаря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470C6E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стоимости мягкого инвентаря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470C6E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Прочие материальные запасы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стоимости прочих материальных запасов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AE4098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стоимости прочих материальных запасов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AE4098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Готовая продукция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стоимости готовой продукции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стоимости готовой продукции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Товары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стоимости товаров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стоимости товаров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Наценка на товары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Изменение за счет наценки стоимости товаров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Вложения в нефинансовые активы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Вложения в недвижимое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Вложения в основные средства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вложений в основные средства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вложений в основные средства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Вложения в непроизведенные активы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вложений в непроизведенные активы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вложений в непроизведенные активы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Вложения в особо ценное 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Вложения в основные средства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ценное 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вложений в основные средства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ценное 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вложений в основные средства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ценное 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Вложения в материальные запасы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ценное 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вложений в материальные запасы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ценное 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Уменьшение вложений в материальные запасы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ценное 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Вложения в иное 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Вложения в основные средства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вложений в основные средства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вложений в основные средства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Вложения в материальные запасы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вложений в материальные запасы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вложений в материальные запасы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F1CAF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AF" w:rsidRPr="006F1CAF" w:rsidRDefault="006F1CAF" w:rsidP="001A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1C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Вложения в права пользования нематериальными активами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AF" w:rsidRPr="006F500A" w:rsidRDefault="006F1CAF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AF" w:rsidRPr="006F500A" w:rsidRDefault="006F1CAF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AF" w:rsidRPr="006F500A" w:rsidRDefault="006F1CAF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AF" w:rsidRPr="006F500A" w:rsidRDefault="006F1CAF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AF" w:rsidRPr="006F500A" w:rsidRDefault="006F1CAF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AF" w:rsidRPr="006F500A" w:rsidRDefault="009109C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AF" w:rsidRPr="006F500A" w:rsidRDefault="009109C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AF" w:rsidRPr="006F500A" w:rsidRDefault="006F1CAF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AF" w:rsidRPr="006F500A" w:rsidRDefault="006F1CAF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AF" w:rsidRPr="006F500A" w:rsidRDefault="006F1CAF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109C1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9109C1" w:rsidRDefault="009109C1" w:rsidP="001A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109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Вложения в научные исследования (научно-исследовательские разработки)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9109C1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109C1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9109C1" w:rsidRDefault="009109C1" w:rsidP="001A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109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Вложения в опытно-конструкторские и технологические разработки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9109C1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109C1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9109C1" w:rsidRDefault="009109C1" w:rsidP="001A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109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Вложения в программное обеспечение и базы данных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9109C1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80FAE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AE" w:rsidRPr="00E80FAE" w:rsidRDefault="00E80FAE" w:rsidP="001A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0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Вложения в иные объекты интеллектуальной собственности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AE" w:rsidRPr="006F500A" w:rsidRDefault="00E80FAE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AE" w:rsidRPr="006F500A" w:rsidRDefault="00E80FAE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AE" w:rsidRPr="006F500A" w:rsidRDefault="00E80FAE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AE" w:rsidRPr="006F500A" w:rsidRDefault="00E80FAE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AE" w:rsidRPr="006F500A" w:rsidRDefault="00E80FAE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AE" w:rsidRPr="006F500A" w:rsidRDefault="00E80FAE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AE" w:rsidRPr="009109C1" w:rsidRDefault="00E80FAE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AE" w:rsidRPr="006F500A" w:rsidRDefault="00E80FAE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AE" w:rsidRPr="006F500A" w:rsidRDefault="00E80FAE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AE" w:rsidRPr="006F500A" w:rsidRDefault="00E80FAE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Затраты на изготовление готовой продукции, выполнение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Себестоимость готовой продукции,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Прямые затраты на изготовление готовой продукции, выполнение работ, оказание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Затраты по оплате труда и начислениям на выплаты по оплате труда в себестоимости готовой продукции,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Затраты на заработную плату в себестоимости готовой продукции,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Затраты на прочие выплаты в себестоимости готовой продукции,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Затраты на начисления на выплаты по оплате труда в себестоимости готовой продукции,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Затраты по оплате работ, услуг в себестоимости готовой продукции,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Затраты на услуги связи в себестоимости готовой продукции,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Затраты на транспортные услуги в себестоимости готовой продукции,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Затраты на коммунальные услуги в себестоимости готовой продукции,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Затраты на арендную плату за пользование имуществом в себестоимости </w:t>
            </w: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готовой продукции,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Затраты на работы, услуги по содержанию имущества в себестоимости готовой продукции,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Затраты на прочие работы, услуги в себестоимости готовой продукции,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Затраты по операциям с активами в себестоимости готовой продукции,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Затраты по амортизации основных средств и нематериальных активов в себестоимости готовой продукции,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Затраты по расходованию материальных запасов в себестоимости готовой продукции,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Прочие затраты в себестоимости готовой продукции, работ, услуг </w:t>
            </w:r>
            <w:hyperlink w:anchor="Par12774" w:history="1">
              <w:r w:rsidRPr="006F500A">
                <w:rPr>
                  <w:rFonts w:ascii="Times New Roman" w:hAnsi="Times New Roman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Права пользования активами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Права пользования нефинансовыми активами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Право пользования нежилыми помещениями (зданиями и сооружениями)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Уменьшение стоимости прав пользования нежилыми помещениями (зданиями и сооружениями)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76627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Pr="006F500A" w:rsidRDefault="00476627" w:rsidP="001A5B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Права пользования нематериальными активами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Pr="006F500A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Pr="006F500A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Pr="006F500A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Pr="006F500A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Pr="006F500A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Pr="006F500A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Pr="006F500A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Pr="006F500A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Pr="006F500A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Pr="006F500A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76627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Pr="00476627" w:rsidRDefault="00476627" w:rsidP="001A5B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662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Права пользования научными исследованиями (научно-исследовательскими разработками)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P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76627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Pr="00476627" w:rsidRDefault="00476627" w:rsidP="001A5B0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47662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lastRenderedPageBreak/>
              <w:t>Права пользования опытно-конструкторскими и технологическими разработками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P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76627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Pr="00476627" w:rsidRDefault="00476627" w:rsidP="001A5B0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47662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Права пользования программным обеспечением и базами данных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Pr="00476627" w:rsidRDefault="00476627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DB8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B8" w:rsidRPr="00777DB8" w:rsidRDefault="00777DB8" w:rsidP="001A5B0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777DB8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Права пользования иными объектами интеллектуальной собственности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B8" w:rsidRDefault="00777DB8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B8" w:rsidRDefault="00777DB8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B8" w:rsidRDefault="00777DB8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B8" w:rsidRDefault="00777DB8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B8" w:rsidRDefault="00777DB8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B8" w:rsidRDefault="00777DB8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B8" w:rsidRPr="00777DB8" w:rsidRDefault="00777DB8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B8" w:rsidRDefault="00777DB8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B8" w:rsidRDefault="00777DB8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B8" w:rsidRDefault="00777DB8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Обесценение нефинансовых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Обесценение недвижимого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Обесценение нежилых помещений (зданий и сооружений) - недвижимого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стоимости нежилых помещений (зданий и сооружений) - недвижимого имущества учреждения за счет обесценения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Обесценение транспортных средств - недвижимого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стоимости транспортных средств - недвижимого имущества учреждения за счет обесценения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Обесценение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Обесценение нежилых помещений (зданий и сооружений) - особо ценного движимого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стоимости нежилых помещений (зданий и сооружений) - особо ценного движимого имущества учреждения за счет обесценения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Обесценение машин и оборудования -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стоимости машин и оборудования - особо ценного движимого имущества учреждения за счет обесценения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Обесценение транспортных средств -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стоимости транспортных средств - особо ценного движимого имущества учреждения за счет обесценения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Обесценение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стоимости инвентаря производственного и хозяйственного - особо ценного движимого имущества учреждения за счет обесценения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Обесценение прочих основных средств -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стоимости прочих основных средств - особо ценного движимого имущества учреждения за счет обесценения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Обесценение нематериальных активов -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стоимости нематериальных активов - особо ценного имущества учреждения за счет обесценения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Обесценение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Обесценение нежилых помещений (зданий и сооружений) -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стоимости нежилых помещений (зданий и сооружений) - иного движимого имущества учреждения за счет обесценения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Обесценение машин и оборудования -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стоимости машин и оборудования - иного движимого имущества учреждения за счет обесценения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Обесценение транспортных средств -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Обесценение инвентаря производственного и хозяйственного -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стоимости инвентаря производственного и хозяйственного - иного движимого имущества учреждения за счет обесценения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Обесценение биологических ресурсов -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стоимости биологических ресурсов - иного движимого имущества учреждения за счет обесценения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Обесценение прочих основных средств - иного движимого имущества </w:t>
            </w: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Уменьшение стоимости прочих основных средств - иного движимого имущества учреждения за счет обесценения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Обесценение нематериальных активов -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стоимости нематериальных активов - иного движимого имущества учреждения за счет обесценения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FF72B0" w:rsidRDefault="00FF72B0" w:rsidP="001A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7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Обесценение прав пользования нематериальными активами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FF72B0" w:rsidRDefault="00FF72B0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FF72B0" w:rsidRDefault="00FF72B0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FF72B0" w:rsidRDefault="00FF72B0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FF72B0" w:rsidRDefault="00FF72B0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РАЗДЕЛ 2. ФИНАНСОВЫЕ АКТИВЫ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Денежные средства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Поступления денежных средств учреждения на лицевые счета в органе казначейства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Выбытия денежных средств учреждения с лицевых счетов в органе казначейства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Денежные средства в кассе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Касса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Поступления средств в кассу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Выбытия средств из кассы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Денежные документы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Поступления денежных документов в кассу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Выбытия денежных документов из кассы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доходам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доходам от собственности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доходам от операционной аренды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доходам от операционной аренды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7C0751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доходам от операционной аренды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7C0751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доходам от оказания платных услуг (работ), компенсаций затрат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доходам от оказания платных услуг (работ)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доходам от оказания платных услуг (работ)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7C0751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Уменьшение дебиторской задолженности по доходам от оказания платных услуг (работ)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7C0751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условным арендным платежам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условным арендным платежам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7C0751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условным арендным платежам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7C0751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прочим доходам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субсидиям на иные цели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D36A6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6A6" w:rsidRPr="005D36A6" w:rsidRDefault="005D36A6" w:rsidP="001A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A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Расчеты по поступлениям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6A6" w:rsidRPr="006F500A" w:rsidRDefault="005D36A6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6A6" w:rsidRPr="006F500A" w:rsidRDefault="005D36A6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6A6" w:rsidRPr="006F500A" w:rsidRDefault="005D36A6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6A6" w:rsidRPr="006F500A" w:rsidRDefault="005D36A6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6A6" w:rsidRPr="006F500A" w:rsidRDefault="005D36A6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6A6" w:rsidRPr="006F500A" w:rsidRDefault="005D36A6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6A6" w:rsidRPr="006F500A" w:rsidRDefault="005D36A6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6A6" w:rsidRPr="005D36A6" w:rsidRDefault="005D36A6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36A6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6A6" w:rsidRPr="005D36A6" w:rsidRDefault="005D36A6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36A6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6A6" w:rsidRPr="005D36A6" w:rsidRDefault="005D36A6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36A6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расчетам по субсидиям на иные цели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410F1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410F1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410F11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расчетам по субсидиям на иные цели</w:t>
            </w:r>
            <w:r w:rsidR="004950F1" w:rsidRPr="006F500A">
              <w:rPr>
                <w:rFonts w:ascii="Times New Roman" w:hAnsi="Times New Roman"/>
                <w:sz w:val="18"/>
                <w:szCs w:val="18"/>
              </w:rPr>
              <w:t xml:space="preserve"> (по поступлениям капитального характера)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410F1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410F1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410F11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A94D9E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D9E" w:rsidRPr="00A94D9E" w:rsidRDefault="00A94D9E" w:rsidP="001A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D9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Расчеты по поступлениям капитального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D9E" w:rsidRPr="006F500A" w:rsidRDefault="00A94D9E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D9E" w:rsidRPr="006F500A" w:rsidRDefault="00A94D9E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D9E" w:rsidRPr="006F500A" w:rsidRDefault="00A94D9E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D9E" w:rsidRPr="006F500A" w:rsidRDefault="00A94D9E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D9E" w:rsidRPr="006F500A" w:rsidRDefault="00A94D9E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D9E" w:rsidRPr="00A94D9E" w:rsidRDefault="00A94D9E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D9E" w:rsidRPr="006F500A" w:rsidRDefault="00A94D9E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D9E" w:rsidRPr="005D36A6" w:rsidRDefault="00A94D9E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36A6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D9E" w:rsidRPr="005D36A6" w:rsidRDefault="00A94D9E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36A6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D9E" w:rsidRPr="005D36A6" w:rsidRDefault="00A94D9E" w:rsidP="00DE7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36A6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4950F1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расчетам по субсидиям на иные цели (по поступлениям капитального характера)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0*</w:t>
            </w:r>
          </w:p>
        </w:tc>
      </w:tr>
      <w:tr w:rsidR="004950F1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расчетам по субсидиям на иные цели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EB35FB" w:rsidRDefault="00EB35FB" w:rsidP="001A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35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Расчеты по невыясненным поступлениям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EB35FB" w:rsidRDefault="00EB35FB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дебиторской задолженности по расчетам по </w:t>
            </w:r>
            <w:r w:rsidR="00EB35FB" w:rsidRPr="00EB35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 невыясненным поступлениям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EB35FB" w:rsidRDefault="00EB35FB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119BD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дебиторской задолженности по расчетам по </w:t>
            </w:r>
            <w:r w:rsidR="00EB35FB" w:rsidRPr="00EB35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 невыясненным поступлениям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EB35FB" w:rsidRDefault="00EB35FB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119BD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выданным авансам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оплате труда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оплате труда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0752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оплате труда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0752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авансам по прочим выплатам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авансам по прочим выплатам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0752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авансам по прочим выплатам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0752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авансам по начислениям на выплаты по оплате труда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авансам по начислениям на выплаты по оплате труда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02A83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Уменьшение дебиторской задолженности по авансам по начислениям на выплаты по оплате труда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02A83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авансам по работам,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авансам по услугам связи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A2FE1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A2FE1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авансам по транспортным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2B2DBC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авансам по транспортным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2B2DBC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авансам по коммунальным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2B2DBC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2B2DBC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авансам по арендной плате за пользование имуществом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дебиторской задолженности по авансам по арендной плате за </w:t>
            </w: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пользование имуществом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653629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Уменьшение дебиторской задолженности по авансам по арендной плате за пользование имуществом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653629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авансам по работам, услугам по содержанию имущества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653629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653629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авансам по прочим работам,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653629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653629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653629">
        <w:trPr>
          <w:trHeight w:val="46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авансам по страхованию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авансам по страхованию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653629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авансам по страхованию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653629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авансам по поступлению нефинансовых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Расчеты по авансам по приобретению основных средств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653629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653629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авансам по приобретению материальных запасов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653629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A2FE1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авансам по социальному обеспечению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авансам по пособиям по социальной помощи населению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авансам по пособиям по социальной помощи населению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81FE8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авансам по пособиям по социальной помощи населению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81FE8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авансам по прочим расходам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авансам по оплате иных расходов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Увеличение дебиторской задолженности по авансам по оплате иных расходов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81FE8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авансам по оплате иных расходов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81FE8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с подотчетными лицами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с подотчетными лицами по прочим выплатам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подотчетных лиц по прочим выплатам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подотчетных лиц по прочим выплатам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с подотчетными лицами по работам,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с подотчетными лицами по оплате услуг связи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с подотчетными лицами по оплате транспортных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с подотчетными лицами по оплате прочих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Расчеты с подотчетными лицами по приобретению материальных запасов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Расчеты с подотчетными лицами по оплате пенсий, пособий, выплачиваемых организациями сектора государственного управления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Увеличение дебиторской задолженности подотчетных лиц по оплате пенсий, пособий, выплачиваемых организациями сектора государственного управления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Уменьшение дебиторской задолженности подотчетных лиц по оплате пенсий, пособий, выплачиваемых организациями сектора государственного управления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с подотчетными лицами по прочим расходам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с подотчетными лицами по оплате пошлин и сборов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подотчетных лиц по оплате пошлин и сборов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с подотчетными лицами по оплате других экономических санкций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подотчетных лиц по оплате других экономических санкций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Уменьшение дебиторской задолженности подотчетных лиц по оплате других экономических санкций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с подотчетными лицами по оплате иных расходов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подотчетных лиц по оплате иных расходов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подотчетных лиц по оплате иных расходов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ущербу и иным доходам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компенсации затрат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доходам от компенсации затрат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компенсации затрат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компенсации затрат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штрафам, пеням, неустойкам, возмещениям ущерба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Уменьшение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доходам от страховых возмещений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доходам от страховых возмещений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доходам от прочих сумм принудительного изъятия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ущербу нефинансовым активам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Расчеты по ущербу основным средствам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ущербу основным средствам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ущербу основным средствам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ущербу нематериальным активам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ущербу нематериальным активам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ущербу нематериальным активам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ущербу непроизведенным активам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ущербу непроизведенным активам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ущербу непроизведенным активам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ущербу материальных запасов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ущербу материальных запасов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ущербу материальных запасов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иным доходам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недостачам денежных средств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Увеличение дебиторской задолженности по недостачам денежных средств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недостачам денежных средств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недостачам иных финансовых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недостачам иных финансовых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недостачам иных финансовых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иным доходам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расчетам по иным доходам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расчетам по иным доходам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Прочие расчеты с дебиторами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с финансовым органом по наличным денежным средствам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с прочими дебиторами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Увеличение дебиторской задолженности прочих дебиторов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прочих дебиторов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с учредителем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расчетов с учредителем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расчетов с учредителем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РАЗДЕЛ 3. ОБЯЗАТЕЛЬСТВА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принятым обязательствам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заработной плате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заработной плате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0A605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заработной плате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0A605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прочим выплатам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прочим выплатам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прочим выплатам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Расчеты по начислениям на выплаты по оплате труда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начислениям на выплаты по оплате труда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начислениям на выплаты по оплате труда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работам,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услугам связи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услугам связи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услугам связи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транспортным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коммунальным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арендной плате за пользование имуществом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Увеличение кредиторской задолженности по арендной плате за пользование имуществом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арендной плате за пользование имуществом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работам, услугам по содержанию имущества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прочим работам,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страхованию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страхованию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966CDB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страхованию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966CDB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поступлению нефинансовых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приобретению основных средств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Увеличение кредиторской задолженности по приобретению основных средств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966CDB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966CDB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приобретению материальных запасов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966CDB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966CDB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социальному обеспечению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пособиям по социальной помощи населению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пособиям по социальной помощи населению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966CDB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пособиям по социальной помощи населению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966CDB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Расчеты по пенсиям, пособиям, выплачиваемым организациями сектора государственного управления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Увеличение кредиторской задолженности по пенсиям, пособиям, выплачиваемым организациями сектора государственного управления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966CDB" w:rsidRPr="006F500A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Уменьшение кредиторской задолженности по пенсиям, пособиям, выплачиваемым организациями сектора государственного управления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966CDB" w:rsidRPr="006F500A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прочим расходам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Расчеты по штрафам за нарушение условий контрактов (договоров)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штрафам за нарушение условий контрактов (договоров)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966CDB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штрафам за нарушение условий контрактов (договоров)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966CDB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другим экономическим санкциям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другим экономическим санкциям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966CDB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другим экономическим санкциям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966CDB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иным расходам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иным расходам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A5B05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иным расходам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A5B05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платежам в бюджеты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налогу на доходы физических лиц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налогу на доходы физических лиц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A5B05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кредиторской задолженности по налогу на доходы физических </w:t>
            </w: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лиц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A5B05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A5B05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A5B05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налогу на прибыль организаций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налогу на прибыль организаций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A5B05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налогу на прибыль организаций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A5B05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налогу на добавленную стоимость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налогу на добавленную стоимость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A5B05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налогу на добавленную стоимость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A5B05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прочим платежам в бюджет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прочим платежам в бюджет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A5B05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Уменьшение кредиторской задолженности по прочим платежам в бюджет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A5B05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A5B05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A5B05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B43F48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B43F48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страховым взносам на обязательное медицинское страхование в территориальный ФОМС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страховым взносам на обязательное медицинское страхование в территориальный ФОМС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272A3D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страховым взносам на обязательное медицинское страхование в территориальный ФОМС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272A3D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Расчеты по дополнительным страховым взносам на пенсионное страхование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272A3D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272A3D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272A3D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272A3D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налогу на имущество организаций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налогу на имущество организаций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427D6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налогу на имущество организаций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427D6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земельному налогу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земельному налогу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427D6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Уменьшение кредиторской задолженности по земельному налогу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427D6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Прочие расчеты с кредиторами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средствам, полученным во временное распоряжение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07041F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07041F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с депонентами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07041F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07041F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удержаниям из выплат по оплате труда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F581F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F581F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Внутриведомственные расчеты по безвозмездным перечислениям </w:t>
            </w: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государственным и муниципальным организациям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Внутриведомственные расчеты по приобретению нефинансовых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приобретению основных средств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приобретению нематериальных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приобретению непроизведенных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приобретению материальных запасов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доходам от выбытий нефинансовых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доходам от выбытия основных средств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доходам от выбытия нематериальных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доходам от выбытия непроизведенных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доходам от выбытия материальных запасов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поступлению финансовых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изменению (увеличению) остатков денежных средств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Внутриведомственные расчеты по поступлению ценных бумаг, кроме акций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поступлению акций и иных форм участия в капитале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предоставлению займов (ссуд)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поступлению иных финансовых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увеличению прочей дебиторской задолженности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выбытию финансовых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изменению (уменьшению) остатков денежных средств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выбытию ценных бумаг, кроме акций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выбытию акций и иных форм участия в капитале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погашению займов (ссуд)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выбытию иных финансовых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уменьшению прочей дебиторской задолженности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Расчеты с прочими кредиторами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расчетов с прочими кредиторами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4242C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расчетов с прочими кредиторами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4242C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РАЗДЕЛ 4. ФИНАНСОВЫЙ РЕЗУЛЬТАТ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Финансовый результат экономического субъекта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Доходы текущего финансового года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Доходы экономического субъекта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Доходы от собственности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Доходы от оказания платных услуг (работ), компенсаций затрат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Доходы от штрафов, пеней, неустоек, возмещения ущерба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Доходы по операциям с активами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Доходы от переоценки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Чрезвычайные доходы от операций с активами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Доходы от оценки активов и обязательств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Прочие доходы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Расходы текущего финансового года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Расходы экономического субъекта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Расходы по заработной плате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Расходы по прочим выплатам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Расходы на начисления на выплаты по оплате труда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Расходы на оплату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Расходы на услуги связи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Расходы на транспортные услуги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Расходы на коммунальные услуги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Расходы на арендную плату за пользование имуществом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Расходы на работы, услуги по содержанию имущества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прочие работы, услуги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Расходы на социальное обеспечение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Расходы на пособия по социальной помощи населению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Расходы на пенсии, пособия, выплачиваемые организациями сектора государственного управления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Расходы по операциям с активами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Расходование материальных запасов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Чрезвычайные расходы по операциям с активами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Убытки об обесценения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Финансовый результат прошлых отчетных периодов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Доходы будущих периодов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Доходы будущих периодов от собственности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Доходы будущих периодов от оказания платных услуг (работ)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Доходы будущих периодов от операций с активами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Прочие доходы будущих периодов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Расходы будущих периодов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18"/>
                <w:szCs w:val="18"/>
              </w:rPr>
            </w:pPr>
            <w:bookmarkStart w:id="5" w:name="Par12470"/>
            <w:bookmarkEnd w:id="5"/>
            <w:r w:rsidRPr="006F500A">
              <w:rPr>
                <w:rFonts w:ascii="Times New Roman" w:hAnsi="Times New Roman"/>
                <w:sz w:val="18"/>
                <w:szCs w:val="18"/>
              </w:rPr>
              <w:t>РАЗДЕЛ 5. САНКЦИОНИРОВАНИЕ РАСХОДОВ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Санкционирование по текущему финансовому году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Обязательства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Обязательства на текущий финансовый год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Обязательства на первый год, следующий за текущим (на очередной финансовый год)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Обязательства на второй год, следующий за текущим (на первый год, следующий за очередным)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Обязательства на второй год, следующий за очередным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Обязательства на иные очередные годы (за пределами планового периода)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836FA1">
        <w:trPr>
          <w:trHeight w:val="1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Принятые обязательства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Принятые денежные обязательства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Принимаемые обязательства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Отложенные обязательства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Право на принятие обязательств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561793" w:rsidRDefault="00561793" w:rsidP="0056179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применяется в соответствии с положениями </w:t>
      </w:r>
      <w:r w:rsidRPr="00747128">
        <w:rPr>
          <w:rFonts w:ascii="Times New Roman" w:hAnsi="Times New Roman"/>
          <w:sz w:val="20"/>
          <w:szCs w:val="20"/>
        </w:rPr>
        <w:t>Приказ</w:t>
      </w:r>
      <w:r>
        <w:rPr>
          <w:rFonts w:ascii="Times New Roman" w:hAnsi="Times New Roman"/>
          <w:sz w:val="20"/>
          <w:szCs w:val="20"/>
        </w:rPr>
        <w:t>ами</w:t>
      </w:r>
      <w:r w:rsidRPr="00747128">
        <w:rPr>
          <w:rFonts w:ascii="Times New Roman" w:hAnsi="Times New Roman"/>
          <w:sz w:val="20"/>
          <w:szCs w:val="20"/>
        </w:rPr>
        <w:t xml:space="preserve"> Минфина России от 16.11.2016 N 209н "О внесении изменений в некоторые приказы Министерства финансов Российской Федерации в целях совершенствования бюджетного (бухг</w:t>
      </w:r>
      <w:r>
        <w:rPr>
          <w:rFonts w:ascii="Times New Roman" w:hAnsi="Times New Roman"/>
          <w:sz w:val="20"/>
          <w:szCs w:val="20"/>
        </w:rPr>
        <w:t xml:space="preserve">алтерского) учета и отчетности", </w:t>
      </w:r>
      <w:r w:rsidRPr="00355B96">
        <w:rPr>
          <w:rFonts w:ascii="Times New Roman" w:hAnsi="Times New Roman"/>
          <w:sz w:val="20"/>
          <w:szCs w:val="20"/>
        </w:rPr>
        <w:t>от 08.06.2018 N 132н "О Порядке формирования и применения кодов бюджетной классификации Российской Федерации, их структуре и принципах назначения"</w:t>
      </w:r>
      <w:r>
        <w:rPr>
          <w:rFonts w:ascii="Times New Roman" w:hAnsi="Times New Roman"/>
          <w:sz w:val="20"/>
          <w:szCs w:val="20"/>
        </w:rPr>
        <w:t>.</w:t>
      </w:r>
    </w:p>
    <w:p w:rsidR="0084242C" w:rsidRPr="00836FA1" w:rsidRDefault="00B75CFC" w:rsidP="005216D8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* </w:t>
      </w:r>
      <w:r w:rsidR="0084242C" w:rsidRPr="00836FA1">
        <w:rPr>
          <w:rFonts w:ascii="Times New Roman" w:hAnsi="Times New Roman"/>
          <w:b/>
          <w:sz w:val="20"/>
          <w:szCs w:val="20"/>
        </w:rPr>
        <w:t>Детализированы подстатьями КОСГУ в зависимости от контрагентов,, при расчетах с которыми такая задолженность образуется (п. 13.6, 14.6, 15.3, 16.3 Порядка №209н).</w:t>
      </w:r>
    </w:p>
    <w:p w:rsidR="009A2EB9" w:rsidRDefault="009A2EB9" w:rsidP="0056179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0"/>
          <w:szCs w:val="20"/>
        </w:rPr>
        <w:sectPr w:rsidR="009A2EB9" w:rsidSect="009A2EB9">
          <w:pgSz w:w="16834" w:h="11909" w:orient="landscape"/>
          <w:pgMar w:top="1134" w:right="1134" w:bottom="1134" w:left="567" w:header="720" w:footer="720" w:gutter="0"/>
          <w:cols w:space="60"/>
          <w:noEndnote/>
          <w:titlePg/>
          <w:docGrid w:linePitch="326"/>
        </w:sectPr>
      </w:pPr>
    </w:p>
    <w:p w:rsidR="00561793" w:rsidRDefault="00561793" w:rsidP="00C302EC">
      <w:pPr>
        <w:autoSpaceDE w:val="0"/>
        <w:autoSpaceDN w:val="0"/>
        <w:adjustRightInd w:val="0"/>
        <w:outlineLvl w:val="1"/>
        <w:rPr>
          <w:rFonts w:ascii="Times New Roman" w:hAnsi="Times New Roman"/>
          <w:sz w:val="20"/>
          <w:szCs w:val="20"/>
        </w:rPr>
      </w:pPr>
    </w:p>
    <w:p w:rsidR="00C302EC" w:rsidRPr="007C33B3" w:rsidRDefault="00C302EC" w:rsidP="005741C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7C33B3">
        <w:rPr>
          <w:rFonts w:ascii="Times New Roman" w:hAnsi="Times New Roman"/>
          <w:b/>
          <w:sz w:val="20"/>
          <w:szCs w:val="20"/>
        </w:rPr>
        <w:t>ЗАБАЛАНСОВЫЕ СЧЕТА</w:t>
      </w:r>
    </w:p>
    <w:tbl>
      <w:tblPr>
        <w:tblpPr w:leftFromText="180" w:rightFromText="180" w:vertAnchor="text" w:tblpX="488" w:tblpY="1"/>
        <w:tblOverlap w:val="never"/>
        <w:tblW w:w="92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8"/>
        <w:gridCol w:w="1320"/>
      </w:tblGrid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Наименование счета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Номер счета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 xml:space="preserve">Имущество, полученное в пользование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Материальные ценности на хранении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Бланки строгой отчетности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Задолженность неплатежеспособных дебиторов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Награды, призы, кубки и ценные подарки, сувениры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Обеспечение исполнения обязательств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 xml:space="preserve">Поступления денежных средств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 xml:space="preserve">Выбытия денежных средств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Задолженность, невостребованная кредиторами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Основные средства в эксплуатации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Периодические издания для пользования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 xml:space="preserve">Имущество, переданное в доверительное управление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 xml:space="preserve">Имущество, переданное в возмездное пользование (аренду)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Имущество, переданное в безвозмездное пользование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</w:tbl>
    <w:p w:rsidR="004465B5" w:rsidRPr="00C302EC" w:rsidRDefault="004465B5" w:rsidP="004465B5">
      <w:pPr>
        <w:pStyle w:val="2"/>
        <w:jc w:val="right"/>
        <w:rPr>
          <w:rFonts w:ascii="Times New Roman" w:hAnsi="Times New Roman" w:cs="Times New Roman"/>
          <w:bCs w:val="0"/>
          <w:i w:val="0"/>
          <w:sz w:val="22"/>
          <w:szCs w:val="22"/>
        </w:rPr>
      </w:pPr>
      <w:r w:rsidRPr="002A6E03">
        <w:lastRenderedPageBreak/>
        <w:t xml:space="preserve">                                                                     </w:t>
      </w:r>
      <w:r w:rsidR="00380386">
        <w:t xml:space="preserve">                       </w:t>
      </w:r>
      <w:r w:rsidR="00C302EC">
        <w:t xml:space="preserve">    </w:t>
      </w:r>
      <w:r w:rsidRPr="002A6E03">
        <w:t xml:space="preserve">  </w:t>
      </w:r>
      <w:r w:rsidR="00C302EC" w:rsidRPr="00C302EC">
        <w:rPr>
          <w:rFonts w:ascii="Times New Roman" w:hAnsi="Times New Roman" w:cs="Times New Roman"/>
          <w:bCs w:val="0"/>
          <w:i w:val="0"/>
          <w:sz w:val="22"/>
          <w:szCs w:val="22"/>
        </w:rPr>
        <w:t xml:space="preserve">Приложение № </w:t>
      </w:r>
      <w:r w:rsidR="00475697">
        <w:rPr>
          <w:rFonts w:ascii="Times New Roman" w:hAnsi="Times New Roman" w:cs="Times New Roman"/>
          <w:bCs w:val="0"/>
          <w:i w:val="0"/>
          <w:sz w:val="22"/>
          <w:szCs w:val="22"/>
        </w:rPr>
        <w:t>2</w:t>
      </w:r>
    </w:p>
    <w:p w:rsidR="004465B5" w:rsidRPr="002A6E03" w:rsidRDefault="004465B5" w:rsidP="004465B5">
      <w:pPr>
        <w:jc w:val="right"/>
        <w:rPr>
          <w:sz w:val="28"/>
          <w:szCs w:val="28"/>
        </w:rPr>
      </w:pPr>
    </w:p>
    <w:p w:rsidR="004465B5" w:rsidRPr="002A6E03" w:rsidRDefault="004465B5" w:rsidP="004465B5">
      <w:pPr>
        <w:rPr>
          <w:sz w:val="28"/>
          <w:szCs w:val="28"/>
        </w:rPr>
      </w:pPr>
    </w:p>
    <w:p w:rsidR="004465B5" w:rsidRPr="008B56B1" w:rsidRDefault="004465B5" w:rsidP="004465B5">
      <w:pPr>
        <w:ind w:left="480"/>
        <w:rPr>
          <w:rFonts w:ascii="Times New Roman" w:hAnsi="Times New Roman" w:cs="Times New Roman"/>
          <w:bCs/>
          <w:sz w:val="24"/>
          <w:szCs w:val="24"/>
        </w:rPr>
      </w:pPr>
    </w:p>
    <w:p w:rsidR="004465B5" w:rsidRPr="008B56B1" w:rsidRDefault="004465B5" w:rsidP="004465B5">
      <w:pPr>
        <w:ind w:left="-180" w:firstLine="180"/>
        <w:rPr>
          <w:rFonts w:ascii="Times New Roman" w:hAnsi="Times New Roman" w:cs="Times New Roman"/>
          <w:b/>
          <w:bCs/>
          <w:sz w:val="24"/>
          <w:szCs w:val="24"/>
        </w:rPr>
      </w:pPr>
    </w:p>
    <w:p w:rsidR="00AE6856" w:rsidRPr="008B56B1" w:rsidRDefault="00AE6856" w:rsidP="00AE6856">
      <w:pPr>
        <w:pStyle w:val="21"/>
        <w:rPr>
          <w:rFonts w:ascii="Times New Roman" w:hAnsi="Times New Roman"/>
          <w:i w:val="0"/>
          <w:sz w:val="24"/>
          <w:szCs w:val="24"/>
          <w:lang w:val="ru-RU"/>
        </w:rPr>
      </w:pPr>
      <w:r w:rsidRPr="008B56B1">
        <w:rPr>
          <w:rFonts w:ascii="Times New Roman" w:hAnsi="Times New Roman"/>
          <w:i w:val="0"/>
          <w:sz w:val="24"/>
          <w:szCs w:val="24"/>
          <w:lang w:val="ru-RU"/>
        </w:rPr>
        <w:t>Перечень лиц, имеющих право получения доверенностей</w:t>
      </w:r>
    </w:p>
    <w:p w:rsidR="00AE6856" w:rsidRPr="008B56B1" w:rsidRDefault="00AE6856" w:rsidP="00AE6856">
      <w:pPr>
        <w:rPr>
          <w:rFonts w:ascii="Times New Roman" w:hAnsi="Times New Roman" w:cs="Times New Roman"/>
          <w:sz w:val="24"/>
          <w:szCs w:val="24"/>
        </w:rPr>
      </w:pPr>
    </w:p>
    <w:p w:rsidR="00C111C1" w:rsidRPr="00C111C1" w:rsidRDefault="005448D7" w:rsidP="005216D8">
      <w:pPr>
        <w:pStyle w:val="a3"/>
        <w:numPr>
          <w:ilvl w:val="0"/>
          <w:numId w:val="33"/>
        </w:num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</w:t>
      </w:r>
      <w:r w:rsidR="00AE6856" w:rsidRPr="00C111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6856" w:rsidRPr="00C111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65B5" w:rsidRPr="005448D7" w:rsidRDefault="005448D7" w:rsidP="00A035AC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Заместитель директора</w:t>
      </w:r>
      <w:r w:rsidR="00937946">
        <w:rPr>
          <w:rFonts w:ascii="Times New Roman" w:hAnsi="Times New Roman" w:cs="Times New Roman"/>
          <w:bCs/>
          <w:sz w:val="24"/>
          <w:szCs w:val="24"/>
        </w:rPr>
        <w:t xml:space="preserve"> (завхоз)</w:t>
      </w:r>
    </w:p>
    <w:p w:rsidR="004465B5" w:rsidRPr="00334577" w:rsidRDefault="004465B5" w:rsidP="00133E29">
      <w:pPr>
        <w:rPr>
          <w:rFonts w:ascii="Times New Roman" w:hAnsi="Times New Roman" w:cs="Times New Roman"/>
          <w:sz w:val="28"/>
          <w:szCs w:val="28"/>
        </w:rPr>
      </w:pPr>
    </w:p>
    <w:p w:rsidR="00133E29" w:rsidRDefault="00133E29" w:rsidP="00133E29"/>
    <w:p w:rsidR="00133E29" w:rsidRDefault="00133E29" w:rsidP="00334577">
      <w:pPr>
        <w:spacing w:after="60"/>
      </w:pPr>
      <w:bookmarkStart w:id="6" w:name="_Toc280732436"/>
    </w:p>
    <w:p w:rsidR="00334577" w:rsidRDefault="00334577" w:rsidP="00334577">
      <w:pPr>
        <w:spacing w:after="60"/>
        <w:rPr>
          <w:b/>
          <w:sz w:val="28"/>
          <w:szCs w:val="28"/>
        </w:rPr>
      </w:pPr>
    </w:p>
    <w:p w:rsidR="004F2463" w:rsidRDefault="004F2463" w:rsidP="00334577">
      <w:pPr>
        <w:spacing w:after="60"/>
        <w:rPr>
          <w:b/>
          <w:sz w:val="28"/>
          <w:szCs w:val="28"/>
        </w:rPr>
      </w:pPr>
    </w:p>
    <w:p w:rsidR="004F2463" w:rsidRDefault="004F2463" w:rsidP="00334577">
      <w:pPr>
        <w:spacing w:after="60"/>
        <w:rPr>
          <w:b/>
          <w:sz w:val="28"/>
          <w:szCs w:val="28"/>
        </w:rPr>
      </w:pPr>
    </w:p>
    <w:p w:rsidR="004F2463" w:rsidRDefault="004F2463" w:rsidP="00334577">
      <w:pPr>
        <w:spacing w:after="60"/>
        <w:rPr>
          <w:b/>
          <w:sz w:val="28"/>
          <w:szCs w:val="28"/>
        </w:rPr>
      </w:pPr>
    </w:p>
    <w:p w:rsidR="004F2463" w:rsidRDefault="004F2463" w:rsidP="00334577">
      <w:pPr>
        <w:spacing w:after="60"/>
        <w:rPr>
          <w:b/>
          <w:sz w:val="28"/>
          <w:szCs w:val="28"/>
        </w:rPr>
      </w:pPr>
    </w:p>
    <w:p w:rsidR="004F2463" w:rsidRDefault="004F2463" w:rsidP="00334577">
      <w:pPr>
        <w:spacing w:after="60"/>
        <w:rPr>
          <w:b/>
          <w:sz w:val="28"/>
          <w:szCs w:val="28"/>
        </w:rPr>
      </w:pPr>
    </w:p>
    <w:p w:rsidR="00475697" w:rsidRDefault="00475697" w:rsidP="00334577">
      <w:pPr>
        <w:spacing w:after="60"/>
        <w:rPr>
          <w:b/>
          <w:sz w:val="28"/>
          <w:szCs w:val="28"/>
        </w:rPr>
      </w:pPr>
    </w:p>
    <w:p w:rsidR="00475697" w:rsidRDefault="00475697" w:rsidP="00334577">
      <w:pPr>
        <w:spacing w:after="60"/>
        <w:rPr>
          <w:b/>
          <w:sz w:val="28"/>
          <w:szCs w:val="28"/>
        </w:rPr>
      </w:pPr>
    </w:p>
    <w:p w:rsidR="00475697" w:rsidRDefault="00475697" w:rsidP="00334577">
      <w:pPr>
        <w:spacing w:after="60"/>
        <w:rPr>
          <w:b/>
          <w:sz w:val="28"/>
          <w:szCs w:val="28"/>
        </w:rPr>
      </w:pPr>
    </w:p>
    <w:p w:rsidR="00475697" w:rsidRDefault="00475697" w:rsidP="00334577">
      <w:pPr>
        <w:spacing w:after="60"/>
        <w:rPr>
          <w:b/>
          <w:sz w:val="28"/>
          <w:szCs w:val="28"/>
        </w:rPr>
      </w:pPr>
    </w:p>
    <w:p w:rsidR="00475697" w:rsidRDefault="00475697" w:rsidP="00334577">
      <w:pPr>
        <w:spacing w:after="60"/>
        <w:rPr>
          <w:b/>
          <w:sz w:val="28"/>
          <w:szCs w:val="28"/>
        </w:rPr>
      </w:pPr>
    </w:p>
    <w:p w:rsidR="00475697" w:rsidRDefault="00475697" w:rsidP="00334577">
      <w:pPr>
        <w:spacing w:after="60"/>
        <w:rPr>
          <w:b/>
          <w:sz w:val="28"/>
          <w:szCs w:val="28"/>
        </w:rPr>
      </w:pPr>
    </w:p>
    <w:p w:rsidR="00D138A3" w:rsidRDefault="00D138A3" w:rsidP="00334577">
      <w:pPr>
        <w:spacing w:after="60"/>
        <w:rPr>
          <w:b/>
          <w:sz w:val="28"/>
          <w:szCs w:val="28"/>
        </w:rPr>
      </w:pPr>
    </w:p>
    <w:p w:rsidR="00D138A3" w:rsidRDefault="00D138A3" w:rsidP="00334577">
      <w:pPr>
        <w:spacing w:after="60"/>
        <w:rPr>
          <w:b/>
          <w:sz w:val="28"/>
          <w:szCs w:val="28"/>
        </w:rPr>
      </w:pPr>
    </w:p>
    <w:p w:rsidR="00D138A3" w:rsidRDefault="00D138A3" w:rsidP="00334577">
      <w:pPr>
        <w:spacing w:after="60"/>
        <w:rPr>
          <w:b/>
          <w:sz w:val="28"/>
          <w:szCs w:val="28"/>
        </w:rPr>
      </w:pPr>
    </w:p>
    <w:p w:rsidR="00D138A3" w:rsidRDefault="00D138A3" w:rsidP="00334577">
      <w:pPr>
        <w:spacing w:after="60"/>
        <w:rPr>
          <w:b/>
          <w:sz w:val="28"/>
          <w:szCs w:val="28"/>
        </w:rPr>
      </w:pPr>
    </w:p>
    <w:p w:rsidR="00D138A3" w:rsidRDefault="00D138A3" w:rsidP="00334577">
      <w:pPr>
        <w:spacing w:after="60"/>
        <w:rPr>
          <w:b/>
          <w:sz w:val="28"/>
          <w:szCs w:val="28"/>
        </w:rPr>
      </w:pPr>
    </w:p>
    <w:p w:rsidR="00475697" w:rsidRDefault="00475697" w:rsidP="00334577">
      <w:pPr>
        <w:spacing w:after="60"/>
        <w:rPr>
          <w:b/>
          <w:sz w:val="28"/>
          <w:szCs w:val="28"/>
        </w:rPr>
      </w:pPr>
    </w:p>
    <w:p w:rsidR="00910413" w:rsidRDefault="00910413" w:rsidP="00334577">
      <w:pPr>
        <w:spacing w:after="60"/>
        <w:rPr>
          <w:b/>
          <w:sz w:val="28"/>
          <w:szCs w:val="28"/>
        </w:rPr>
      </w:pPr>
    </w:p>
    <w:p w:rsidR="00910413" w:rsidRDefault="00910413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Pr="0033159B" w:rsidRDefault="0033159B" w:rsidP="0033159B">
      <w:pPr>
        <w:spacing w:after="60"/>
        <w:jc w:val="right"/>
        <w:rPr>
          <w:b/>
          <w:sz w:val="28"/>
          <w:szCs w:val="28"/>
        </w:rPr>
      </w:pPr>
      <w:r w:rsidRPr="0033159B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38718D" w:rsidRDefault="0038718D" w:rsidP="00334577">
      <w:pPr>
        <w:spacing w:after="60"/>
        <w:rPr>
          <w:b/>
          <w:sz w:val="28"/>
          <w:szCs w:val="28"/>
        </w:rPr>
      </w:pPr>
    </w:p>
    <w:p w:rsidR="0033159B" w:rsidRDefault="0033159B" w:rsidP="0033159B">
      <w:pPr>
        <w:spacing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 унифицированные</w:t>
      </w:r>
      <w:r w:rsidRPr="0033159B">
        <w:rPr>
          <w:rFonts w:ascii="Times New Roman" w:hAnsi="Times New Roman" w:cs="Times New Roman"/>
          <w:b/>
        </w:rPr>
        <w:t xml:space="preserve"> форм</w:t>
      </w:r>
      <w:r>
        <w:rPr>
          <w:rFonts w:ascii="Times New Roman" w:hAnsi="Times New Roman" w:cs="Times New Roman"/>
          <w:b/>
        </w:rPr>
        <w:t>ы</w:t>
      </w:r>
      <w:r w:rsidRPr="0033159B">
        <w:rPr>
          <w:rFonts w:ascii="Times New Roman" w:hAnsi="Times New Roman" w:cs="Times New Roman"/>
          <w:b/>
        </w:rPr>
        <w:t xml:space="preserve"> первичных учетных документов</w:t>
      </w:r>
    </w:p>
    <w:p w:rsidR="0033159B" w:rsidRPr="0033159B" w:rsidRDefault="0033159B" w:rsidP="0033159B">
      <w:pPr>
        <w:spacing w:after="60"/>
        <w:jc w:val="center"/>
        <w:rPr>
          <w:b/>
          <w:sz w:val="28"/>
          <w:szCs w:val="28"/>
        </w:rPr>
      </w:pPr>
      <w:r w:rsidRPr="0033159B">
        <w:rPr>
          <w:rFonts w:ascii="Times New Roman" w:hAnsi="Times New Roman" w:cs="Times New Roman"/>
          <w:b/>
        </w:rPr>
        <w:t xml:space="preserve"> и регистров бухгалтерского учета</w:t>
      </w: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D138A3" w:rsidRDefault="00D138A3" w:rsidP="00334577">
      <w:pPr>
        <w:spacing w:after="60"/>
        <w:rPr>
          <w:b/>
          <w:sz w:val="28"/>
          <w:szCs w:val="28"/>
        </w:rPr>
      </w:pPr>
    </w:p>
    <w:p w:rsidR="00D138A3" w:rsidRDefault="00D138A3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262F0E" w:rsidRPr="00A337AB" w:rsidRDefault="00262F0E" w:rsidP="00262F0E">
      <w:pPr>
        <w:pStyle w:val="2"/>
        <w:jc w:val="right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A337AB"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 xml:space="preserve">Приложение № </w:t>
      </w:r>
      <w:r w:rsidR="005C15B8">
        <w:rPr>
          <w:rFonts w:ascii="Times New Roman" w:hAnsi="Times New Roman" w:cs="Times New Roman"/>
          <w:bCs w:val="0"/>
          <w:i w:val="0"/>
          <w:sz w:val="24"/>
          <w:szCs w:val="24"/>
        </w:rPr>
        <w:t>4</w:t>
      </w:r>
    </w:p>
    <w:p w:rsidR="00EA19CA" w:rsidRPr="009F1B04" w:rsidRDefault="00EA19CA" w:rsidP="00EA19CA">
      <w:pPr>
        <w:spacing w:after="60"/>
        <w:jc w:val="right"/>
        <w:rPr>
          <w:rFonts w:ascii="Times New Roman" w:hAnsi="Times New Roman" w:cs="Times New Roman"/>
        </w:rPr>
      </w:pPr>
    </w:p>
    <w:p w:rsidR="00262F0E" w:rsidRPr="005931B8" w:rsidRDefault="00262F0E" w:rsidP="00262F0E">
      <w:pPr>
        <w:jc w:val="right"/>
        <w:rPr>
          <w:b/>
        </w:rPr>
      </w:pPr>
    </w:p>
    <w:p w:rsidR="00262F0E" w:rsidRPr="00262730" w:rsidRDefault="00262F0E" w:rsidP="00262F0E">
      <w:pPr>
        <w:pStyle w:val="2TimesNewRoman"/>
        <w:rPr>
          <w:i w:val="0"/>
        </w:rPr>
      </w:pPr>
      <w:r w:rsidRPr="00262730">
        <w:rPr>
          <w:i w:val="0"/>
        </w:rPr>
        <w:t>Периодичность формирования регистров бюджетного учета на бумажных носителях в условиях комплексной автоматизации бюджетного учета</w:t>
      </w:r>
    </w:p>
    <w:tbl>
      <w:tblPr>
        <w:tblW w:w="4968" w:type="pct"/>
        <w:tblCellSpacing w:w="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66"/>
        <w:gridCol w:w="1381"/>
        <w:gridCol w:w="4853"/>
        <w:gridCol w:w="2574"/>
      </w:tblGrid>
      <w:tr w:rsidR="00262F0E" w:rsidRPr="009F1B04" w:rsidTr="00F5348A">
        <w:trPr>
          <w:tblCellSpacing w:w="0" w:type="dxa"/>
        </w:trPr>
        <w:tc>
          <w:tcPr>
            <w:tcW w:w="578" w:type="dxa"/>
            <w:vAlign w:val="center"/>
          </w:tcPr>
          <w:p w:rsidR="00F5348A" w:rsidRPr="009F1B04" w:rsidRDefault="00F5348A" w:rsidP="006D6B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  <w:b/>
                <w:bCs/>
              </w:rPr>
              <w:t>№</w:t>
            </w:r>
            <w:r w:rsidRPr="009F1B04">
              <w:rPr>
                <w:rFonts w:ascii="Times New Roman" w:hAnsi="Times New Roman" w:cs="Times New Roman"/>
                <w:b/>
                <w:bCs/>
              </w:rPr>
              <w:br/>
              <w:t>п/п</w:t>
            </w:r>
          </w:p>
        </w:tc>
        <w:tc>
          <w:tcPr>
            <w:tcW w:w="139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  <w:b/>
                <w:bCs/>
              </w:rPr>
              <w:t>Код формы</w:t>
            </w:r>
            <w:r w:rsidRPr="009F1B04">
              <w:rPr>
                <w:rFonts w:ascii="Times New Roman" w:hAnsi="Times New Roman" w:cs="Times New Roman"/>
                <w:b/>
                <w:bCs/>
              </w:rPr>
              <w:br/>
              <w:t>документа</w:t>
            </w:r>
          </w:p>
        </w:tc>
        <w:tc>
          <w:tcPr>
            <w:tcW w:w="5044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  <w:b/>
                <w:bCs/>
              </w:rPr>
              <w:t>Наименование регистра</w:t>
            </w:r>
          </w:p>
        </w:tc>
        <w:tc>
          <w:tcPr>
            <w:tcW w:w="2639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  <w:b/>
                <w:bCs/>
              </w:rPr>
              <w:t>Периодичность</w:t>
            </w:r>
          </w:p>
        </w:tc>
      </w:tr>
      <w:tr w:rsidR="00262F0E" w:rsidRPr="009F1B04" w:rsidTr="00262730">
        <w:trPr>
          <w:trHeight w:val="228"/>
          <w:tblCellSpacing w:w="0" w:type="dxa"/>
        </w:trPr>
        <w:tc>
          <w:tcPr>
            <w:tcW w:w="57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4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9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4</w:t>
            </w:r>
          </w:p>
        </w:tc>
      </w:tr>
      <w:tr w:rsidR="00262F0E" w:rsidRPr="009F1B04" w:rsidTr="00F5348A">
        <w:trPr>
          <w:tblCellSpacing w:w="0" w:type="dxa"/>
        </w:trPr>
        <w:tc>
          <w:tcPr>
            <w:tcW w:w="57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0504031</w:t>
            </w:r>
          </w:p>
        </w:tc>
        <w:tc>
          <w:tcPr>
            <w:tcW w:w="5044" w:type="dxa"/>
            <w:vAlign w:val="center"/>
          </w:tcPr>
          <w:p w:rsidR="00262F0E" w:rsidRPr="009F1B04" w:rsidRDefault="00262F0E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Инвентарная карточка учета основных средств</w:t>
            </w:r>
          </w:p>
        </w:tc>
        <w:tc>
          <w:tcPr>
            <w:tcW w:w="2639" w:type="dxa"/>
            <w:vAlign w:val="center"/>
          </w:tcPr>
          <w:p w:rsidR="00262F0E" w:rsidRPr="009F1B04" w:rsidRDefault="00DB466B" w:rsidP="006D6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виде электронного документа (регистра)</w:t>
            </w:r>
          </w:p>
        </w:tc>
      </w:tr>
      <w:tr w:rsidR="00262F0E" w:rsidRPr="009F1B04" w:rsidTr="00F5348A">
        <w:trPr>
          <w:tblCellSpacing w:w="0" w:type="dxa"/>
        </w:trPr>
        <w:tc>
          <w:tcPr>
            <w:tcW w:w="57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0504032</w:t>
            </w:r>
          </w:p>
        </w:tc>
        <w:tc>
          <w:tcPr>
            <w:tcW w:w="5044" w:type="dxa"/>
            <w:vAlign w:val="center"/>
          </w:tcPr>
          <w:p w:rsidR="00262F0E" w:rsidRPr="009F1B04" w:rsidRDefault="00262F0E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Инвентарная карточка группового учета основных средств</w:t>
            </w:r>
          </w:p>
        </w:tc>
        <w:tc>
          <w:tcPr>
            <w:tcW w:w="2639" w:type="dxa"/>
            <w:vAlign w:val="center"/>
          </w:tcPr>
          <w:p w:rsidR="00262F0E" w:rsidRPr="009F1B04" w:rsidRDefault="00DB466B" w:rsidP="006D6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виде электронного документа (регистра)</w:t>
            </w:r>
          </w:p>
        </w:tc>
      </w:tr>
      <w:tr w:rsidR="00262F0E" w:rsidRPr="009F1B04" w:rsidTr="00F5348A">
        <w:trPr>
          <w:tblCellSpacing w:w="0" w:type="dxa"/>
        </w:trPr>
        <w:tc>
          <w:tcPr>
            <w:tcW w:w="57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0504033</w:t>
            </w:r>
          </w:p>
        </w:tc>
        <w:tc>
          <w:tcPr>
            <w:tcW w:w="5044" w:type="dxa"/>
            <w:vAlign w:val="center"/>
          </w:tcPr>
          <w:p w:rsidR="00262F0E" w:rsidRPr="009F1B04" w:rsidRDefault="00262F0E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Опись инвентарных карточек по учету основных средств</w:t>
            </w:r>
          </w:p>
        </w:tc>
        <w:tc>
          <w:tcPr>
            <w:tcW w:w="2639" w:type="dxa"/>
            <w:vAlign w:val="center"/>
          </w:tcPr>
          <w:p w:rsidR="00262F0E" w:rsidRPr="009F1B04" w:rsidRDefault="00DB466B" w:rsidP="006D6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формируется</w:t>
            </w:r>
          </w:p>
        </w:tc>
      </w:tr>
      <w:tr w:rsidR="00262F0E" w:rsidRPr="009F1B04" w:rsidTr="00F5348A">
        <w:trPr>
          <w:tblCellSpacing w:w="0" w:type="dxa"/>
        </w:trPr>
        <w:tc>
          <w:tcPr>
            <w:tcW w:w="57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0504035</w:t>
            </w:r>
          </w:p>
        </w:tc>
        <w:tc>
          <w:tcPr>
            <w:tcW w:w="5044" w:type="dxa"/>
            <w:vAlign w:val="center"/>
          </w:tcPr>
          <w:p w:rsidR="00262F0E" w:rsidRPr="009F1B04" w:rsidRDefault="00262F0E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Оборотная ведомость по нефинансовым активам</w:t>
            </w:r>
          </w:p>
        </w:tc>
        <w:tc>
          <w:tcPr>
            <w:tcW w:w="2639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62F0E" w:rsidRPr="009F1B04" w:rsidTr="00F5348A">
        <w:trPr>
          <w:tblCellSpacing w:w="0" w:type="dxa"/>
        </w:trPr>
        <w:tc>
          <w:tcPr>
            <w:tcW w:w="57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0504037</w:t>
            </w:r>
          </w:p>
        </w:tc>
        <w:tc>
          <w:tcPr>
            <w:tcW w:w="5044" w:type="dxa"/>
            <w:vAlign w:val="center"/>
          </w:tcPr>
          <w:p w:rsidR="00262F0E" w:rsidRPr="009F1B04" w:rsidRDefault="00262F0E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Накопительная ведомость по приходу продуктов питания</w:t>
            </w:r>
          </w:p>
        </w:tc>
        <w:tc>
          <w:tcPr>
            <w:tcW w:w="2639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62F0E" w:rsidRPr="009F1B04" w:rsidTr="00F5348A">
        <w:trPr>
          <w:tblCellSpacing w:w="0" w:type="dxa"/>
        </w:trPr>
        <w:tc>
          <w:tcPr>
            <w:tcW w:w="57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0504038</w:t>
            </w:r>
          </w:p>
        </w:tc>
        <w:tc>
          <w:tcPr>
            <w:tcW w:w="5044" w:type="dxa"/>
            <w:vAlign w:val="center"/>
          </w:tcPr>
          <w:p w:rsidR="00262F0E" w:rsidRPr="009F1B04" w:rsidRDefault="00262F0E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Накопительная ведомость по расходу продуктов питания</w:t>
            </w:r>
          </w:p>
        </w:tc>
        <w:tc>
          <w:tcPr>
            <w:tcW w:w="2639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62F0E" w:rsidRPr="009F1B04" w:rsidTr="00F5348A">
        <w:trPr>
          <w:tblCellSpacing w:w="0" w:type="dxa"/>
        </w:trPr>
        <w:tc>
          <w:tcPr>
            <w:tcW w:w="57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0504049</w:t>
            </w:r>
          </w:p>
        </w:tc>
        <w:tc>
          <w:tcPr>
            <w:tcW w:w="5044" w:type="dxa"/>
            <w:vAlign w:val="center"/>
          </w:tcPr>
          <w:p w:rsidR="00262F0E" w:rsidRPr="009F1B04" w:rsidRDefault="00262F0E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Авансовый отчет</w:t>
            </w:r>
          </w:p>
        </w:tc>
        <w:tc>
          <w:tcPr>
            <w:tcW w:w="2639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по мере необходимости формирования регистра</w:t>
            </w:r>
          </w:p>
        </w:tc>
      </w:tr>
      <w:tr w:rsidR="00262F0E" w:rsidRPr="009F1B04" w:rsidTr="00F5348A">
        <w:trPr>
          <w:tblCellSpacing w:w="0" w:type="dxa"/>
        </w:trPr>
        <w:tc>
          <w:tcPr>
            <w:tcW w:w="57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0504064</w:t>
            </w:r>
          </w:p>
        </w:tc>
        <w:tc>
          <w:tcPr>
            <w:tcW w:w="5044" w:type="dxa"/>
            <w:vAlign w:val="center"/>
          </w:tcPr>
          <w:p w:rsidR="00262F0E" w:rsidRPr="009F1B04" w:rsidRDefault="00262F0E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Журнал регистрации бюджетных обязательств</w:t>
            </w:r>
          </w:p>
        </w:tc>
        <w:tc>
          <w:tcPr>
            <w:tcW w:w="2639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262F0E" w:rsidRPr="009F1B04" w:rsidTr="00F5348A">
        <w:trPr>
          <w:tblCellSpacing w:w="0" w:type="dxa"/>
        </w:trPr>
        <w:tc>
          <w:tcPr>
            <w:tcW w:w="57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0504071</w:t>
            </w:r>
          </w:p>
        </w:tc>
        <w:tc>
          <w:tcPr>
            <w:tcW w:w="5044" w:type="dxa"/>
            <w:vAlign w:val="center"/>
          </w:tcPr>
          <w:p w:rsidR="00262F0E" w:rsidRPr="009F1B04" w:rsidRDefault="00262F0E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Журналы операций</w:t>
            </w:r>
          </w:p>
        </w:tc>
        <w:tc>
          <w:tcPr>
            <w:tcW w:w="2639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62F0E" w:rsidRPr="009F1B04" w:rsidTr="00F5348A">
        <w:trPr>
          <w:tblCellSpacing w:w="0" w:type="dxa"/>
        </w:trPr>
        <w:tc>
          <w:tcPr>
            <w:tcW w:w="57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0504072</w:t>
            </w:r>
          </w:p>
        </w:tc>
        <w:tc>
          <w:tcPr>
            <w:tcW w:w="5044" w:type="dxa"/>
            <w:vAlign w:val="center"/>
          </w:tcPr>
          <w:p w:rsidR="00262F0E" w:rsidRPr="009F1B04" w:rsidRDefault="00262F0E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Главная книга</w:t>
            </w:r>
          </w:p>
        </w:tc>
        <w:tc>
          <w:tcPr>
            <w:tcW w:w="2639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262F0E" w:rsidRPr="009F1B04" w:rsidTr="00F5348A">
        <w:trPr>
          <w:tblCellSpacing w:w="0" w:type="dxa"/>
        </w:trPr>
        <w:tc>
          <w:tcPr>
            <w:tcW w:w="57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9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0504087</w:t>
            </w:r>
          </w:p>
        </w:tc>
        <w:tc>
          <w:tcPr>
            <w:tcW w:w="5044" w:type="dxa"/>
            <w:vAlign w:val="center"/>
          </w:tcPr>
          <w:p w:rsidR="00262F0E" w:rsidRPr="009F1B04" w:rsidRDefault="00262F0E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2639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При инвентаризации</w:t>
            </w:r>
          </w:p>
        </w:tc>
      </w:tr>
      <w:tr w:rsidR="00262F0E" w:rsidRPr="009F1B04" w:rsidTr="00F5348A">
        <w:trPr>
          <w:tblCellSpacing w:w="0" w:type="dxa"/>
        </w:trPr>
        <w:tc>
          <w:tcPr>
            <w:tcW w:w="57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0504089</w:t>
            </w:r>
          </w:p>
        </w:tc>
        <w:tc>
          <w:tcPr>
            <w:tcW w:w="5044" w:type="dxa"/>
            <w:vAlign w:val="center"/>
          </w:tcPr>
          <w:p w:rsidR="00262F0E" w:rsidRPr="009F1B04" w:rsidRDefault="00262F0E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Инвентаризационная опись расчетов с покупателями, поставщиками и прочими дебиторами и кредиторами</w:t>
            </w:r>
          </w:p>
        </w:tc>
        <w:tc>
          <w:tcPr>
            <w:tcW w:w="2639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При инвентаризации</w:t>
            </w:r>
          </w:p>
        </w:tc>
      </w:tr>
      <w:tr w:rsidR="00262F0E" w:rsidRPr="009F1B04" w:rsidTr="00F5348A">
        <w:trPr>
          <w:tblCellSpacing w:w="0" w:type="dxa"/>
        </w:trPr>
        <w:tc>
          <w:tcPr>
            <w:tcW w:w="57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0504092</w:t>
            </w:r>
          </w:p>
        </w:tc>
        <w:tc>
          <w:tcPr>
            <w:tcW w:w="5044" w:type="dxa"/>
            <w:vAlign w:val="center"/>
          </w:tcPr>
          <w:p w:rsidR="00262F0E" w:rsidRPr="009F1B04" w:rsidRDefault="00262F0E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Ведомость расхождений по результатам инвентаризации</w:t>
            </w:r>
          </w:p>
        </w:tc>
        <w:tc>
          <w:tcPr>
            <w:tcW w:w="2639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При инвентаризации</w:t>
            </w:r>
          </w:p>
        </w:tc>
      </w:tr>
    </w:tbl>
    <w:p w:rsidR="001A5A27" w:rsidRPr="001E6275" w:rsidRDefault="005C15B8" w:rsidP="001E6275">
      <w:pPr>
        <w:pStyle w:val="2"/>
        <w:jc w:val="right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>Приложение № 5</w:t>
      </w:r>
    </w:p>
    <w:p w:rsidR="000C3B6D" w:rsidRPr="00CB483C" w:rsidRDefault="000C3B6D" w:rsidP="00F569F0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CB483C">
        <w:rPr>
          <w:rFonts w:ascii="Times New Roman" w:hAnsi="Times New Roman"/>
          <w:sz w:val="24"/>
          <w:szCs w:val="24"/>
        </w:rPr>
        <w:t>График документооборота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276"/>
        <w:gridCol w:w="1559"/>
        <w:gridCol w:w="1843"/>
        <w:gridCol w:w="1334"/>
        <w:gridCol w:w="1359"/>
      </w:tblGrid>
      <w:tr w:rsidR="000C3B6D" w:rsidRPr="00CB483C" w:rsidTr="00791C63">
        <w:trPr>
          <w:trHeight w:val="856"/>
        </w:trPr>
        <w:tc>
          <w:tcPr>
            <w:tcW w:w="2268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276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Ответственный за создание документа</w:t>
            </w:r>
          </w:p>
        </w:tc>
        <w:tc>
          <w:tcPr>
            <w:tcW w:w="1843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Срок исполнения (представления)</w:t>
            </w:r>
          </w:p>
        </w:tc>
        <w:tc>
          <w:tcPr>
            <w:tcW w:w="1334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Ответственный за проверку</w:t>
            </w:r>
          </w:p>
        </w:tc>
        <w:tc>
          <w:tcPr>
            <w:tcW w:w="1359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Ответственный за исполнение</w:t>
            </w:r>
          </w:p>
        </w:tc>
      </w:tr>
      <w:tr w:rsidR="000C3B6D" w:rsidRPr="00CB483C" w:rsidTr="00791C63">
        <w:tc>
          <w:tcPr>
            <w:tcW w:w="2268" w:type="dxa"/>
            <w:shd w:val="clear" w:color="auto" w:fill="auto"/>
          </w:tcPr>
          <w:p w:rsidR="000C3B6D" w:rsidRPr="009F1B04" w:rsidRDefault="000C3B6D" w:rsidP="00F569F0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 xml:space="preserve">Табель учета использования рабочего времени </w:t>
            </w:r>
          </w:p>
        </w:tc>
        <w:tc>
          <w:tcPr>
            <w:tcW w:w="1276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Ф.0301008 Ф.0504421</w:t>
            </w:r>
            <w:r w:rsidRPr="009F1B0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Руководитель</w:t>
            </w:r>
          </w:p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43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15 числа каждого месяца</w:t>
            </w:r>
          </w:p>
        </w:tc>
        <w:tc>
          <w:tcPr>
            <w:tcW w:w="1334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Бухгалтер расчетного отдела</w:t>
            </w:r>
          </w:p>
        </w:tc>
        <w:tc>
          <w:tcPr>
            <w:tcW w:w="1359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Бухгалтер расчетного отдела</w:t>
            </w:r>
          </w:p>
        </w:tc>
      </w:tr>
      <w:tr w:rsidR="000C3B6D" w:rsidRPr="00CB483C" w:rsidTr="00791C63">
        <w:tc>
          <w:tcPr>
            <w:tcW w:w="2268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Приказы о зачислении, увольнении, перемещении</w:t>
            </w:r>
          </w:p>
        </w:tc>
        <w:tc>
          <w:tcPr>
            <w:tcW w:w="1276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Унифицированные формы №№Т-1,Т-4 Т-5</w:t>
            </w:r>
          </w:p>
        </w:tc>
        <w:tc>
          <w:tcPr>
            <w:tcW w:w="1559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Руководитель</w:t>
            </w:r>
          </w:p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43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15 числа каждого месяца</w:t>
            </w:r>
          </w:p>
        </w:tc>
        <w:tc>
          <w:tcPr>
            <w:tcW w:w="1334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Бухгалтер расчетного отдела</w:t>
            </w:r>
          </w:p>
        </w:tc>
        <w:tc>
          <w:tcPr>
            <w:tcW w:w="1359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Бухгалтер расчетного отдела</w:t>
            </w:r>
          </w:p>
        </w:tc>
      </w:tr>
      <w:tr w:rsidR="000C3B6D" w:rsidRPr="00CB483C" w:rsidTr="00791C63">
        <w:trPr>
          <w:trHeight w:val="1848"/>
        </w:trPr>
        <w:tc>
          <w:tcPr>
            <w:tcW w:w="2268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Документы для определения заработной платы ( об образовании,о стаже, о пед.работе, об учебной нагрузке)</w:t>
            </w:r>
          </w:p>
        </w:tc>
        <w:tc>
          <w:tcPr>
            <w:tcW w:w="1276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копии</w:t>
            </w:r>
          </w:p>
        </w:tc>
        <w:tc>
          <w:tcPr>
            <w:tcW w:w="1559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Руководитель</w:t>
            </w:r>
          </w:p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43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До 25 августа</w:t>
            </w:r>
          </w:p>
        </w:tc>
        <w:tc>
          <w:tcPr>
            <w:tcW w:w="1334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Нач.отдела по планово-финансовой работе</w:t>
            </w:r>
          </w:p>
        </w:tc>
        <w:tc>
          <w:tcPr>
            <w:tcW w:w="1359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Нач.отдела по планово-финансовой работе</w:t>
            </w:r>
          </w:p>
        </w:tc>
      </w:tr>
      <w:tr w:rsidR="000C3B6D" w:rsidRPr="00CB483C" w:rsidTr="00791C63">
        <w:tc>
          <w:tcPr>
            <w:tcW w:w="2268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Счета-фактуры, накладные на приобретение ТМЦ</w:t>
            </w:r>
          </w:p>
        </w:tc>
        <w:tc>
          <w:tcPr>
            <w:tcW w:w="1276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Ф.0315006</w:t>
            </w:r>
          </w:p>
        </w:tc>
        <w:tc>
          <w:tcPr>
            <w:tcW w:w="1559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Зам.директора по АХЧ</w:t>
            </w:r>
            <w:r w:rsidR="00F569F0">
              <w:rPr>
                <w:rFonts w:ascii="Times New Roman" w:hAnsi="Times New Roman" w:cs="Times New Roman"/>
              </w:rPr>
              <w:t xml:space="preserve"> (завхоз)</w:t>
            </w:r>
          </w:p>
        </w:tc>
        <w:tc>
          <w:tcPr>
            <w:tcW w:w="1843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Не позднее 3-х дней с момента получения ТМЦ</w:t>
            </w:r>
          </w:p>
        </w:tc>
        <w:tc>
          <w:tcPr>
            <w:tcW w:w="1334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Нач.отдела расчетов с поставщиками</w:t>
            </w:r>
          </w:p>
        </w:tc>
        <w:tc>
          <w:tcPr>
            <w:tcW w:w="1359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 xml:space="preserve">Нач.отдела расчетов с поставщиками </w:t>
            </w:r>
          </w:p>
        </w:tc>
      </w:tr>
      <w:tr w:rsidR="00660399" w:rsidRPr="00CB483C" w:rsidTr="00791C6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bookmarkStart w:id="7" w:name="_Toc310000591"/>
            <w:bookmarkStart w:id="8" w:name="_Toc319333248"/>
            <w:r w:rsidRPr="00660399">
              <w:rPr>
                <w:rFonts w:ascii="Times New Roman" w:hAnsi="Times New Roman" w:cs="Times New Roman"/>
              </w:rPr>
              <w:t>Акт выполненных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Руководитель</w:t>
            </w:r>
          </w:p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Не позднее 3-х дней с момента подписания акта сторонами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 xml:space="preserve">Нач.отдела расчетов с поставщиками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 xml:space="preserve">Нач.отдела расчетов с поставщиками </w:t>
            </w:r>
          </w:p>
        </w:tc>
      </w:tr>
      <w:tr w:rsidR="00660399" w:rsidTr="00791C63">
        <w:trPr>
          <w:trHeight w:val="11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Авансовые отчеты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Ф.0504049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Руководитель</w:t>
            </w:r>
          </w:p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В 30 дневный срок с момента выдачи денежных средств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Нач. отдела материалов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Бухгалтер материального отдела</w:t>
            </w:r>
          </w:p>
        </w:tc>
      </w:tr>
      <w:tr w:rsidR="00660399" w:rsidTr="00791C6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Акты на списание ТМЦ</w:t>
            </w:r>
            <w:r w:rsidR="0017477D">
              <w:rPr>
                <w:rFonts w:ascii="Times New Roman" w:hAnsi="Times New Roman" w:cs="Times New Roman"/>
              </w:rPr>
              <w:t xml:space="preserve"> (кроме ГСМ)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Ф.0504230</w:t>
            </w:r>
          </w:p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Ф.0504143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Зам.директора по АХЧ (завхоз)</w:t>
            </w:r>
          </w:p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До 25 числа каждого месяца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Нач.отдела материалов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Бухгалтер материального отдела</w:t>
            </w:r>
          </w:p>
        </w:tc>
      </w:tr>
      <w:tr w:rsidR="0017477D" w:rsidTr="00791C6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7D" w:rsidRPr="00660399" w:rsidRDefault="0017477D" w:rsidP="0017477D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Акты на списание ТМЦ</w:t>
            </w:r>
            <w:r>
              <w:rPr>
                <w:rFonts w:ascii="Times New Roman" w:hAnsi="Times New Roman" w:cs="Times New Roman"/>
              </w:rPr>
              <w:t xml:space="preserve">  (ГСМ)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7D" w:rsidRPr="00660399" w:rsidRDefault="0017477D" w:rsidP="0017477D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Ф.0504</w:t>
            </w:r>
            <w:r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7D" w:rsidRPr="00660399" w:rsidRDefault="0017477D" w:rsidP="00554429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Зам.директора по АХЧ (завхоз)</w:t>
            </w:r>
          </w:p>
          <w:p w:rsidR="0017477D" w:rsidRPr="00660399" w:rsidRDefault="0017477D" w:rsidP="00554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7D" w:rsidRPr="00660399" w:rsidRDefault="0017477D" w:rsidP="00554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3-го числа месяца, следующего за отчетным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7D" w:rsidRPr="00660399" w:rsidRDefault="0017477D" w:rsidP="00554429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Нач.отдела материалов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7D" w:rsidRPr="00660399" w:rsidRDefault="0017477D" w:rsidP="00554429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Бухгалтер материального отдела</w:t>
            </w:r>
          </w:p>
        </w:tc>
      </w:tr>
      <w:tr w:rsidR="00660399" w:rsidTr="00791C6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 xml:space="preserve">Заявка на внесение </w:t>
            </w:r>
            <w:r w:rsidRPr="00660399">
              <w:rPr>
                <w:rFonts w:ascii="Times New Roman" w:hAnsi="Times New Roman" w:cs="Times New Roman"/>
              </w:rPr>
              <w:lastRenderedPageBreak/>
              <w:t>изменений в ПФХД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 xml:space="preserve">Руководитель </w:t>
            </w:r>
            <w:r w:rsidRPr="00660399">
              <w:rPr>
                <w:rFonts w:ascii="Times New Roman" w:hAnsi="Times New Roman" w:cs="Times New Roman"/>
              </w:rPr>
              <w:lastRenderedPageBreak/>
              <w:t>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D94639" w:rsidP="00D94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25</w:t>
            </w:r>
            <w:r w:rsidR="00660399" w:rsidRPr="00660399">
              <w:rPr>
                <w:rFonts w:ascii="Times New Roman" w:hAnsi="Times New Roman" w:cs="Times New Roman"/>
              </w:rPr>
              <w:t xml:space="preserve"> числа  </w:t>
            </w:r>
            <w:r w:rsidR="00660399" w:rsidRPr="00660399">
              <w:rPr>
                <w:rFonts w:ascii="Times New Roman" w:hAnsi="Times New Roman" w:cs="Times New Roman"/>
              </w:rPr>
              <w:lastRenderedPageBreak/>
              <w:t>каждого месяца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lastRenderedPageBreak/>
              <w:t>Зам.директора</w:t>
            </w:r>
            <w:r w:rsidR="00D94639">
              <w:rPr>
                <w:rFonts w:ascii="Times New Roman" w:hAnsi="Times New Roman" w:cs="Times New Roman"/>
              </w:rPr>
              <w:t xml:space="preserve">, </w:t>
            </w:r>
            <w:r w:rsidR="00D94639">
              <w:rPr>
                <w:rFonts w:ascii="Times New Roman" w:hAnsi="Times New Roman" w:cs="Times New Roman"/>
              </w:rPr>
              <w:lastRenderedPageBreak/>
              <w:t>специалисты бухгалтерии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lastRenderedPageBreak/>
              <w:t>Зам.директ</w:t>
            </w:r>
            <w:r w:rsidRPr="00660399">
              <w:rPr>
                <w:rFonts w:ascii="Times New Roman" w:hAnsi="Times New Roman" w:cs="Times New Roman"/>
              </w:rPr>
              <w:lastRenderedPageBreak/>
              <w:t>ора</w:t>
            </w:r>
          </w:p>
        </w:tc>
      </w:tr>
    </w:tbl>
    <w:p w:rsidR="00660399" w:rsidRDefault="00660399" w:rsidP="009F7857">
      <w:pPr>
        <w:pStyle w:val="2"/>
        <w:jc w:val="right"/>
        <w:rPr>
          <w:rFonts w:ascii="Times New Roman" w:hAnsi="Times New Roman" w:cs="Times New Roman"/>
          <w:bCs w:val="0"/>
        </w:rPr>
      </w:pPr>
    </w:p>
    <w:p w:rsidR="00660399" w:rsidRDefault="00660399" w:rsidP="00660399">
      <w:pPr>
        <w:rPr>
          <w:lang w:eastAsia="ru-RU"/>
        </w:rPr>
      </w:pPr>
    </w:p>
    <w:p w:rsidR="00660399" w:rsidRDefault="00660399" w:rsidP="00660399">
      <w:pPr>
        <w:rPr>
          <w:lang w:eastAsia="ru-RU"/>
        </w:rPr>
      </w:pPr>
    </w:p>
    <w:p w:rsidR="00660399" w:rsidRDefault="00660399" w:rsidP="00660399">
      <w:pPr>
        <w:rPr>
          <w:lang w:eastAsia="ru-RU"/>
        </w:rPr>
      </w:pPr>
    </w:p>
    <w:p w:rsidR="00660399" w:rsidRDefault="00660399" w:rsidP="00660399">
      <w:pPr>
        <w:rPr>
          <w:lang w:eastAsia="ru-RU"/>
        </w:rPr>
      </w:pPr>
    </w:p>
    <w:p w:rsidR="00660399" w:rsidRDefault="00660399" w:rsidP="00660399">
      <w:pPr>
        <w:rPr>
          <w:lang w:eastAsia="ru-RU"/>
        </w:rPr>
      </w:pPr>
    </w:p>
    <w:p w:rsidR="00660399" w:rsidRDefault="00660399" w:rsidP="00660399">
      <w:pPr>
        <w:rPr>
          <w:lang w:eastAsia="ru-RU"/>
        </w:rPr>
      </w:pPr>
    </w:p>
    <w:p w:rsidR="00660399" w:rsidRDefault="00660399" w:rsidP="00660399">
      <w:pPr>
        <w:rPr>
          <w:lang w:eastAsia="ru-RU"/>
        </w:rPr>
      </w:pPr>
    </w:p>
    <w:p w:rsidR="00660399" w:rsidRDefault="00660399" w:rsidP="00660399">
      <w:pPr>
        <w:rPr>
          <w:lang w:eastAsia="ru-RU"/>
        </w:rPr>
      </w:pPr>
    </w:p>
    <w:p w:rsidR="00660399" w:rsidRDefault="00660399" w:rsidP="00660399">
      <w:pPr>
        <w:rPr>
          <w:lang w:eastAsia="ru-RU"/>
        </w:rPr>
      </w:pPr>
    </w:p>
    <w:p w:rsidR="00660399" w:rsidRDefault="00660399" w:rsidP="00660399">
      <w:pPr>
        <w:rPr>
          <w:lang w:eastAsia="ru-RU"/>
        </w:rPr>
      </w:pPr>
    </w:p>
    <w:p w:rsidR="00660399" w:rsidRDefault="00660399" w:rsidP="00660399">
      <w:pPr>
        <w:rPr>
          <w:lang w:eastAsia="ru-RU"/>
        </w:rPr>
      </w:pPr>
    </w:p>
    <w:p w:rsidR="00660399" w:rsidRDefault="00660399" w:rsidP="00660399">
      <w:pPr>
        <w:rPr>
          <w:lang w:eastAsia="ru-RU"/>
        </w:rPr>
      </w:pPr>
    </w:p>
    <w:p w:rsidR="00660399" w:rsidRDefault="00660399" w:rsidP="00660399">
      <w:pPr>
        <w:rPr>
          <w:lang w:eastAsia="ru-RU"/>
        </w:rPr>
      </w:pPr>
    </w:p>
    <w:p w:rsidR="00660399" w:rsidRDefault="00660399" w:rsidP="00660399">
      <w:pPr>
        <w:rPr>
          <w:lang w:eastAsia="ru-RU"/>
        </w:rPr>
      </w:pPr>
    </w:p>
    <w:p w:rsidR="00430BD9" w:rsidRDefault="00430BD9" w:rsidP="00660399">
      <w:pPr>
        <w:rPr>
          <w:lang w:eastAsia="ru-RU"/>
        </w:rPr>
      </w:pPr>
    </w:p>
    <w:p w:rsidR="00EC7BC9" w:rsidRDefault="00EC7BC9" w:rsidP="00660399">
      <w:pPr>
        <w:rPr>
          <w:lang w:eastAsia="ru-RU"/>
        </w:rPr>
      </w:pPr>
    </w:p>
    <w:p w:rsidR="00EC7BC9" w:rsidRDefault="00EC7BC9" w:rsidP="00660399">
      <w:pPr>
        <w:rPr>
          <w:lang w:eastAsia="ru-RU"/>
        </w:rPr>
      </w:pPr>
    </w:p>
    <w:p w:rsidR="00EC7BC9" w:rsidRDefault="00EC7BC9" w:rsidP="00660399">
      <w:pPr>
        <w:rPr>
          <w:lang w:eastAsia="ru-RU"/>
        </w:rPr>
      </w:pPr>
    </w:p>
    <w:p w:rsidR="00EC7BC9" w:rsidRDefault="00EC7BC9" w:rsidP="00660399">
      <w:pPr>
        <w:rPr>
          <w:lang w:eastAsia="ru-RU"/>
        </w:rPr>
      </w:pPr>
    </w:p>
    <w:p w:rsidR="00EC7BC9" w:rsidRDefault="00EC7BC9" w:rsidP="00660399">
      <w:pPr>
        <w:rPr>
          <w:lang w:eastAsia="ru-RU"/>
        </w:rPr>
      </w:pPr>
    </w:p>
    <w:p w:rsidR="00EC7BC9" w:rsidRDefault="00EC7BC9" w:rsidP="00660399">
      <w:pPr>
        <w:rPr>
          <w:lang w:eastAsia="ru-RU"/>
        </w:rPr>
      </w:pPr>
    </w:p>
    <w:p w:rsidR="00EC7BC9" w:rsidRDefault="00EC7BC9" w:rsidP="00660399">
      <w:pPr>
        <w:rPr>
          <w:lang w:eastAsia="ru-RU"/>
        </w:rPr>
      </w:pPr>
    </w:p>
    <w:p w:rsidR="00EC7BC9" w:rsidRDefault="00EC7BC9" w:rsidP="00660399">
      <w:pPr>
        <w:rPr>
          <w:lang w:eastAsia="ru-RU"/>
        </w:rPr>
      </w:pPr>
    </w:p>
    <w:p w:rsidR="00D138A3" w:rsidRDefault="00D138A3" w:rsidP="00660399">
      <w:pPr>
        <w:rPr>
          <w:lang w:eastAsia="ru-RU"/>
        </w:rPr>
      </w:pPr>
    </w:p>
    <w:p w:rsidR="00EC7BC9" w:rsidRDefault="00EC7BC9" w:rsidP="00660399">
      <w:pPr>
        <w:rPr>
          <w:lang w:eastAsia="ru-RU"/>
        </w:rPr>
      </w:pPr>
    </w:p>
    <w:bookmarkEnd w:id="7"/>
    <w:bookmarkEnd w:id="8"/>
    <w:p w:rsidR="005C4594" w:rsidRPr="00707223" w:rsidRDefault="00183040" w:rsidP="005C459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b/>
        </w:rPr>
      </w:pPr>
      <w:r>
        <w:rPr>
          <w:b/>
        </w:rPr>
        <w:lastRenderedPageBreak/>
        <w:t>Приложение №6</w:t>
      </w:r>
    </w:p>
    <w:p w:rsidR="005C4594" w:rsidRPr="00484F1F" w:rsidRDefault="005C4594" w:rsidP="005C459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</w:p>
    <w:p w:rsidR="005C4594" w:rsidRPr="00484F1F" w:rsidRDefault="005C4594" w:rsidP="005C459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484F1F">
        <w:t> </w:t>
      </w:r>
    </w:p>
    <w:p w:rsidR="005C4594" w:rsidRPr="00484F1F" w:rsidRDefault="005C4594" w:rsidP="005C459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484F1F">
        <w:rPr>
          <w:b/>
          <w:bCs/>
        </w:rPr>
        <w:t>Положение о внутреннем финансовом контроле</w:t>
      </w:r>
    </w:p>
    <w:p w:rsidR="005C4594" w:rsidRPr="00484F1F" w:rsidRDefault="005C4594" w:rsidP="005C459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5C4594" w:rsidRPr="00484F1F" w:rsidRDefault="005C4594" w:rsidP="005C459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484F1F">
        <w:rPr>
          <w:b/>
          <w:bCs/>
        </w:rPr>
        <w:t>1. Общие положения</w:t>
      </w:r>
    </w:p>
    <w:p w:rsidR="005C4594" w:rsidRPr="00484F1F" w:rsidRDefault="005C4594" w:rsidP="005C459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1.1. Настоящее положение разработано в соответствии с законодательством России и Уставом учреждения. Положение устанавливает единые цели, правила и принципы проведения внутреннего финансового контроля учреждения.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1.2. Внутренний финансовый контроль направлен на:</w:t>
      </w:r>
    </w:p>
    <w:p w:rsidR="005C4594" w:rsidRPr="00484F1F" w:rsidRDefault="005C4594" w:rsidP="005C15B8">
      <w:pPr>
        <w:pStyle w:val="HTML"/>
        <w:numPr>
          <w:ilvl w:val="0"/>
          <w:numId w:val="13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создание системы соблюдения законодательства России в сфере финансовой деятельности; </w:t>
      </w:r>
    </w:p>
    <w:p w:rsidR="005C4594" w:rsidRPr="00484F1F" w:rsidRDefault="005C4594" w:rsidP="005C15B8">
      <w:pPr>
        <w:pStyle w:val="HTML"/>
        <w:numPr>
          <w:ilvl w:val="0"/>
          <w:numId w:val="13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повышение качества составления и достоверности бюджетной отчетности и ведения бюджетного учета;</w:t>
      </w:r>
    </w:p>
    <w:p w:rsidR="005C4594" w:rsidRPr="00484F1F" w:rsidRDefault="005C4594" w:rsidP="005C15B8">
      <w:pPr>
        <w:pStyle w:val="HTML"/>
        <w:numPr>
          <w:ilvl w:val="0"/>
          <w:numId w:val="13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повышение результативности и недопущение нецелевого использования бюджетных средств.</w:t>
      </w:r>
    </w:p>
    <w:p w:rsidR="005C4594" w:rsidRPr="00484F1F" w:rsidRDefault="005C4594" w:rsidP="005C15B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1.3. Внутренний контроль в учреждении осуществляют:</w:t>
      </w:r>
    </w:p>
    <w:p w:rsidR="005C4594" w:rsidRPr="00484F1F" w:rsidRDefault="005C4594" w:rsidP="005C15B8">
      <w:pPr>
        <w:pStyle w:val="HTML"/>
        <w:numPr>
          <w:ilvl w:val="0"/>
          <w:numId w:val="14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созданные приказом руководителя комиссии;</w:t>
      </w:r>
    </w:p>
    <w:p w:rsidR="005C4594" w:rsidRPr="00484F1F" w:rsidRDefault="005C4594" w:rsidP="005C15B8">
      <w:pPr>
        <w:pStyle w:val="HTML"/>
        <w:numPr>
          <w:ilvl w:val="0"/>
          <w:numId w:val="14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сотрудники учреждения, сотрудники МКУ «ЦБ </w:t>
      </w:r>
      <w:r w:rsidR="00230387">
        <w:rPr>
          <w:rFonts w:ascii="Times New Roman" w:hAnsi="Times New Roman" w:cs="Times New Roman"/>
          <w:sz w:val="24"/>
          <w:szCs w:val="24"/>
        </w:rPr>
        <w:t>УО Заводского района г. Саратова</w:t>
      </w:r>
      <w:r w:rsidRPr="00484F1F">
        <w:rPr>
          <w:rFonts w:ascii="Times New Roman" w:hAnsi="Times New Roman" w:cs="Times New Roman"/>
          <w:sz w:val="24"/>
          <w:szCs w:val="24"/>
        </w:rPr>
        <w:t>».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 xml:space="preserve">1.4. Целями внутреннего финансового контроля учреждения являются: </w:t>
      </w:r>
    </w:p>
    <w:p w:rsidR="005C4594" w:rsidRPr="00484F1F" w:rsidRDefault="005C4594" w:rsidP="005C15B8">
      <w:pPr>
        <w:pStyle w:val="a4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</w:pPr>
      <w:r w:rsidRPr="00484F1F">
        <w:t>подтверждение достоверности бюджетного учета и отчетности учреждения и соответствия порядка ведения учета методологии и стандартам бюджетного учета, установленным Минфином России;</w:t>
      </w:r>
    </w:p>
    <w:p w:rsidR="005C4594" w:rsidRPr="00484F1F" w:rsidRDefault="005C4594" w:rsidP="005C15B8">
      <w:pPr>
        <w:pStyle w:val="a4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</w:pPr>
      <w:r w:rsidRPr="00484F1F">
        <w:t>соблюдение другого действующего законодательства России, регулирующего порядок осуществления финансово-хозяйственной деятельности;</w:t>
      </w:r>
    </w:p>
    <w:p w:rsidR="005C4594" w:rsidRPr="00484F1F" w:rsidRDefault="005C4594" w:rsidP="005C15B8">
      <w:pPr>
        <w:pStyle w:val="a4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</w:pPr>
      <w:r w:rsidRPr="00484F1F">
        <w:t>подготовка предложений по повышению экономности и результативности использования средств бюджета.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1.5. Основные задачи внутреннего контроля:</w:t>
      </w:r>
    </w:p>
    <w:p w:rsidR="005C4594" w:rsidRPr="00484F1F" w:rsidRDefault="005C4594" w:rsidP="005C15B8">
      <w:pPr>
        <w:pStyle w:val="HTML"/>
        <w:numPr>
          <w:ilvl w:val="0"/>
          <w:numId w:val="15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установление соответствия проводимых финансовых операций в части финансово-хозяйственной деятельности и их отражение в бюджетном учете и отчетности требованиям законодательства; установление соответствия осуществляемых операций регламентам, полномочиям сотрудников;</w:t>
      </w:r>
    </w:p>
    <w:p w:rsidR="005C4594" w:rsidRPr="00484F1F" w:rsidRDefault="005C4594" w:rsidP="005C15B8">
      <w:pPr>
        <w:pStyle w:val="HTML"/>
        <w:numPr>
          <w:ilvl w:val="0"/>
          <w:numId w:val="15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соблюдение установленных технологических процессов и операций при осуществлении деятельности;</w:t>
      </w:r>
    </w:p>
    <w:p w:rsidR="005C4594" w:rsidRPr="00484F1F" w:rsidRDefault="005C4594" w:rsidP="005C15B8">
      <w:pPr>
        <w:pStyle w:val="HTML"/>
        <w:numPr>
          <w:ilvl w:val="0"/>
          <w:numId w:val="15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анализ системы внутреннего контроля учреждения, позволяющий выявить существенные аспекты, влияющие на ее эффективность.</w:t>
      </w:r>
    </w:p>
    <w:p w:rsidR="005C4594" w:rsidRPr="00484F1F" w:rsidRDefault="005C4594" w:rsidP="005C15B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1.6. Принципы внутреннего финансового контроля учреждения:</w:t>
      </w:r>
    </w:p>
    <w:p w:rsidR="005C4594" w:rsidRPr="00484F1F" w:rsidRDefault="005C4594" w:rsidP="005C15B8">
      <w:pPr>
        <w:pStyle w:val="HTML"/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принцип законности. Неуклонное и точное соблюдение всеми субъектами внутреннего контроля норм и правил, установленных законодательством России;</w:t>
      </w:r>
    </w:p>
    <w:p w:rsidR="005C4594" w:rsidRPr="00484F1F" w:rsidRDefault="005C4594" w:rsidP="005C15B8">
      <w:pPr>
        <w:pStyle w:val="HTML"/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принцип объективности. Внутренний контроль осуществляется с использованием фактических документальных данных в порядке, установленном законодательством России, путем применения методов, обеспечивающих получение полной и достоверной информации;</w:t>
      </w:r>
    </w:p>
    <w:p w:rsidR="005C4594" w:rsidRPr="00484F1F" w:rsidRDefault="005C4594" w:rsidP="005C15B8">
      <w:pPr>
        <w:pStyle w:val="HTML"/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принцип независимости.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5C4594" w:rsidRPr="00484F1F" w:rsidRDefault="005C4594" w:rsidP="005C15B8">
      <w:pPr>
        <w:pStyle w:val="HTML"/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принцип системности. Проведение контрольных мероприятий всех сторон деятельности объекта внутреннего контроля и его взаимосвязей в структуре управления;</w:t>
      </w:r>
    </w:p>
    <w:p w:rsidR="005C4594" w:rsidRPr="00484F1F" w:rsidRDefault="005C4594" w:rsidP="005C15B8">
      <w:pPr>
        <w:pStyle w:val="HTML"/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lastRenderedPageBreak/>
        <w:t>принцип ответственности. Каждый субъект внутреннего контроля за ненадлежащее выполнение контрольных функций несет ответственность в соответствии с законодательством России.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 </w:t>
      </w:r>
    </w:p>
    <w:p w:rsidR="005C4594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bCs/>
        </w:rPr>
      </w:pP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rPr>
          <w:b/>
          <w:bCs/>
        </w:rPr>
        <w:t>2. Система внутреннего контроля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 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2.1. Система внутреннего контроля обеспечивает:</w:t>
      </w:r>
    </w:p>
    <w:p w:rsidR="005C4594" w:rsidRPr="00484F1F" w:rsidRDefault="005C4594" w:rsidP="005C15B8">
      <w:pPr>
        <w:pStyle w:val="HTML"/>
        <w:numPr>
          <w:ilvl w:val="0"/>
          <w:numId w:val="17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точность и полноту документации бюджетного учета;</w:t>
      </w:r>
    </w:p>
    <w:p w:rsidR="005C4594" w:rsidRPr="00484F1F" w:rsidRDefault="005C4594" w:rsidP="005C15B8">
      <w:pPr>
        <w:pStyle w:val="HTML"/>
        <w:numPr>
          <w:ilvl w:val="0"/>
          <w:numId w:val="17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соблюдение требований законодательства;</w:t>
      </w:r>
    </w:p>
    <w:p w:rsidR="005C4594" w:rsidRPr="00484F1F" w:rsidRDefault="005C4594" w:rsidP="005C15B8">
      <w:pPr>
        <w:pStyle w:val="HTML"/>
        <w:numPr>
          <w:ilvl w:val="0"/>
          <w:numId w:val="17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своевременность подготовки достоверной бюджетной отчетности;</w:t>
      </w:r>
    </w:p>
    <w:p w:rsidR="005C4594" w:rsidRPr="00484F1F" w:rsidRDefault="005C4594" w:rsidP="005C15B8">
      <w:pPr>
        <w:pStyle w:val="HTML"/>
        <w:numPr>
          <w:ilvl w:val="0"/>
          <w:numId w:val="17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предотвращение ошибок и искажений;</w:t>
      </w:r>
    </w:p>
    <w:p w:rsidR="005C4594" w:rsidRPr="00484F1F" w:rsidRDefault="005C4594" w:rsidP="005C15B8">
      <w:pPr>
        <w:pStyle w:val="HTML"/>
        <w:numPr>
          <w:ilvl w:val="0"/>
          <w:numId w:val="17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исполнение приказов и распоряжений руководителя учреждения;</w:t>
      </w:r>
    </w:p>
    <w:p w:rsidR="005C4594" w:rsidRPr="00484F1F" w:rsidRDefault="005C4594" w:rsidP="005C15B8">
      <w:pPr>
        <w:pStyle w:val="HTML"/>
        <w:numPr>
          <w:ilvl w:val="0"/>
          <w:numId w:val="17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сохранность имущества учреждения.</w:t>
      </w:r>
    </w:p>
    <w:p w:rsidR="005C4594" w:rsidRPr="00484F1F" w:rsidRDefault="005C4594" w:rsidP="005C15B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2.2. Система внутреннего контроля позволяет следить за эффективностью и добросовестностью выполнения сотрудниками возложенных на них должностных обязанностей.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 xml:space="preserve">2.3. Методы проведения внутреннего контроля: </w:t>
      </w:r>
    </w:p>
    <w:p w:rsidR="005C4594" w:rsidRPr="00484F1F" w:rsidRDefault="005C4594" w:rsidP="005C15B8">
      <w:pPr>
        <w:pStyle w:val="a4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</w:pPr>
      <w:r w:rsidRPr="00484F1F">
        <w:t xml:space="preserve">документальное оформление: </w:t>
      </w:r>
      <w:r w:rsidRPr="00484F1F">
        <w:br/>
        <w:t>– записи в регистрах бюджетного учета проводятся на основе первичных учетных документов (в т. ч. бухгалтерских справок);</w:t>
      </w:r>
      <w:r w:rsidRPr="00484F1F">
        <w:br/>
        <w:t>– включение в бюджетную (финансовую) отчетность существенных оценочных значений;</w:t>
      </w:r>
    </w:p>
    <w:p w:rsidR="005C4594" w:rsidRPr="00484F1F" w:rsidRDefault="005C4594" w:rsidP="005C15B8">
      <w:pPr>
        <w:pStyle w:val="a4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</w:pPr>
      <w:r w:rsidRPr="00484F1F">
        <w:t xml:space="preserve">подтверждение соответствия между объектами (документами) и их соответствия установленным требованиям; </w:t>
      </w:r>
    </w:p>
    <w:p w:rsidR="005C4594" w:rsidRPr="00484F1F" w:rsidRDefault="005C4594" w:rsidP="005C15B8">
      <w:pPr>
        <w:pStyle w:val="a4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</w:pPr>
      <w:r w:rsidRPr="00484F1F">
        <w:t>соотнесение оплаты материальных активов с их поступлением в учреждение;</w:t>
      </w:r>
    </w:p>
    <w:p w:rsidR="005C4594" w:rsidRPr="00484F1F" w:rsidRDefault="005C4594" w:rsidP="005C15B8">
      <w:pPr>
        <w:pStyle w:val="a4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</w:pPr>
      <w:r w:rsidRPr="00484F1F">
        <w:t>санкционирование сделок и операций;</w:t>
      </w:r>
    </w:p>
    <w:p w:rsidR="005C4594" w:rsidRPr="00484F1F" w:rsidRDefault="005C4594" w:rsidP="005C15B8">
      <w:pPr>
        <w:pStyle w:val="a4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</w:pPr>
      <w:r w:rsidRPr="00484F1F">
        <w:t>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задолженности;</w:t>
      </w:r>
    </w:p>
    <w:p w:rsidR="005C4594" w:rsidRPr="00484F1F" w:rsidRDefault="005C4594" w:rsidP="005C15B8">
      <w:pPr>
        <w:pStyle w:val="a4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</w:pPr>
      <w:r w:rsidRPr="00484F1F">
        <w:t>сверка остатков по счетам бюджетного учета наличных денежных средств с остатками денежных средств по данным кассовой книги;</w:t>
      </w:r>
    </w:p>
    <w:p w:rsidR="005C4594" w:rsidRPr="00484F1F" w:rsidRDefault="005C4594" w:rsidP="005C15B8">
      <w:pPr>
        <w:pStyle w:val="a4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</w:pPr>
      <w:r w:rsidRPr="00484F1F">
        <w:t>разграничение полномочий и ротация обязанностей;</w:t>
      </w:r>
    </w:p>
    <w:p w:rsidR="005C4594" w:rsidRPr="00484F1F" w:rsidRDefault="005C4594" w:rsidP="005C15B8">
      <w:pPr>
        <w:pStyle w:val="a4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</w:pPr>
      <w:r w:rsidRPr="00484F1F">
        <w:t>процедуры контроля фактического наличия и состояния объектов (в т. ч. инвентаризация);</w:t>
      </w:r>
    </w:p>
    <w:p w:rsidR="005C4594" w:rsidRPr="00484F1F" w:rsidRDefault="005C4594" w:rsidP="005C15B8">
      <w:pPr>
        <w:pStyle w:val="a4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</w:pPr>
      <w:r w:rsidRPr="00484F1F">
        <w:t>контроль правильности сделок, учетных операций;</w:t>
      </w:r>
    </w:p>
    <w:p w:rsidR="005C4594" w:rsidRPr="00484F1F" w:rsidRDefault="005C4594" w:rsidP="005C15B8">
      <w:pPr>
        <w:pStyle w:val="a4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</w:pPr>
      <w:r w:rsidRPr="00484F1F">
        <w:t xml:space="preserve">связанные с компьютерной обработкой информации: </w:t>
      </w:r>
      <w:r w:rsidRPr="00484F1F">
        <w:br/>
        <w:t>– регламент доступа к компьютерным программам, информационным системам, данным и справочникам;</w:t>
      </w:r>
      <w:r w:rsidRPr="00484F1F">
        <w:br/>
        <w:t>– порядок восстановления данных;</w:t>
      </w:r>
      <w:r w:rsidRPr="00484F1F">
        <w:br/>
        <w:t xml:space="preserve">– обеспечение бесперебойного использования компьютерных программ (информационных систем); </w:t>
      </w:r>
      <w:r w:rsidRPr="00484F1F">
        <w:br/>
        <w:t>– логическая и арифметическая проверка данных в ходе обработки информации о фактах хозяйственной жизни. Исключается внесение исправлений в компьютерные программы (информационные системы) без документального оформления. 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rPr>
          <w:b/>
          <w:bCs/>
        </w:rPr>
        <w:t>3. Организация внутреннего финансового контроля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 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3.1. Внутренний финансовый контроль в учреждении подразделяется на предварительный, текущий и последующий.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 xml:space="preserve">3.1.1. Предварительный контроль осуществляется до начала совершения хозяйственной операции. Позволяет определить, насколько целесообразной и правомерной является операция. 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lastRenderedPageBreak/>
        <w:t xml:space="preserve">Целью предварительного финансового контроля является предупреждение нарушений на стадии планирования расходов и заключения договоров. 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Предварительный контроль осуществляют руководитель учреждения, гл</w:t>
      </w:r>
      <w:r w:rsidR="009F4B1E">
        <w:t xml:space="preserve">авный бухгалтер, его заместители </w:t>
      </w:r>
      <w:r w:rsidRPr="00484F1F">
        <w:t xml:space="preserve"> и специалист</w:t>
      </w:r>
      <w:r w:rsidR="009F4B1E">
        <w:t>ы</w:t>
      </w:r>
      <w:r w:rsidRPr="00484F1F">
        <w:t xml:space="preserve"> по экономическим вопросам.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При проведении предварительного внутреннего финансового контроля проводится:</w:t>
      </w:r>
    </w:p>
    <w:p w:rsidR="005C4594" w:rsidRPr="00484F1F" w:rsidRDefault="005C4594" w:rsidP="005C15B8">
      <w:pPr>
        <w:pStyle w:val="HTML"/>
        <w:numPr>
          <w:ilvl w:val="0"/>
          <w:numId w:val="18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проверка финансово-плановых документов (расчетов потребности в денежных средствах, бюджетной сметы и др.) </w:t>
      </w:r>
      <w:r w:rsidR="00C4472E">
        <w:rPr>
          <w:rFonts w:ascii="Times New Roman" w:hAnsi="Times New Roman" w:cs="Times New Roman"/>
          <w:sz w:val="24"/>
          <w:szCs w:val="24"/>
        </w:rPr>
        <w:t>заместителем директора</w:t>
      </w:r>
      <w:r w:rsidRPr="00484F1F">
        <w:rPr>
          <w:rFonts w:ascii="Times New Roman" w:hAnsi="Times New Roman" w:cs="Times New Roman"/>
          <w:sz w:val="24"/>
          <w:szCs w:val="24"/>
        </w:rPr>
        <w:t>, их визирование, согласование и урегулирование разногласий;</w:t>
      </w:r>
    </w:p>
    <w:p w:rsidR="005C4594" w:rsidRPr="00484F1F" w:rsidRDefault="005C4594" w:rsidP="005C15B8">
      <w:pPr>
        <w:pStyle w:val="HTML"/>
        <w:numPr>
          <w:ilvl w:val="0"/>
          <w:numId w:val="18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проверка законности и экономической обоснованности, визирование проектов договоров (контрактов),  визирование договоров и прочих документов, из которых вытекают денежные обязательства</w:t>
      </w:r>
      <w:r w:rsidR="009212D5">
        <w:rPr>
          <w:rFonts w:ascii="Times New Roman" w:hAnsi="Times New Roman" w:cs="Times New Roman"/>
          <w:sz w:val="24"/>
          <w:szCs w:val="24"/>
        </w:rPr>
        <w:t xml:space="preserve"> специалистами бухгалтерии.</w:t>
      </w:r>
    </w:p>
    <w:p w:rsidR="005C4594" w:rsidRPr="009212D5" w:rsidRDefault="005C4594" w:rsidP="005C15B8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12D5">
        <w:rPr>
          <w:rFonts w:ascii="Times New Roman" w:hAnsi="Times New Roman" w:cs="Times New Roman"/>
          <w:sz w:val="24"/>
          <w:szCs w:val="24"/>
        </w:rPr>
        <w:t>контроль за принятием обязательств учреждения в пределах доведенных лимитов бюджетных обязательств;</w:t>
      </w:r>
    </w:p>
    <w:p w:rsidR="005C4594" w:rsidRPr="009212D5" w:rsidRDefault="00CB5EEB" w:rsidP="005C15B8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5C4594" w:rsidRPr="009212D5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проверка проектов приказов руководителя учреждения</w:t>
      </w:r>
      <w:r w:rsidR="005C4594" w:rsidRPr="009212D5">
        <w:rPr>
          <w:rFonts w:ascii="Times New Roman" w:hAnsi="Times New Roman" w:cs="Times New Roman"/>
          <w:sz w:val="24"/>
          <w:szCs w:val="24"/>
        </w:rPr>
        <w:t>;</w:t>
      </w:r>
    </w:p>
    <w:p w:rsidR="005C4594" w:rsidRPr="00484F1F" w:rsidRDefault="005C4594" w:rsidP="005C15B8">
      <w:pPr>
        <w:pStyle w:val="HTML"/>
        <w:numPr>
          <w:ilvl w:val="0"/>
          <w:numId w:val="18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12D5">
        <w:rPr>
          <w:rFonts w:ascii="Times New Roman" w:hAnsi="Times New Roman" w:cs="Times New Roman"/>
          <w:sz w:val="24"/>
          <w:szCs w:val="24"/>
        </w:rPr>
        <w:t>проверка документов до совершения хозяйственных операций</w:t>
      </w:r>
      <w:r w:rsidRPr="00484F1F">
        <w:rPr>
          <w:rFonts w:ascii="Times New Roman" w:hAnsi="Times New Roman" w:cs="Times New Roman"/>
          <w:sz w:val="24"/>
          <w:szCs w:val="24"/>
        </w:rPr>
        <w:t xml:space="preserve"> в соответствии с графиком документооборота, проверка расчетов перед выплатами;</w:t>
      </w:r>
    </w:p>
    <w:p w:rsidR="005C4594" w:rsidRPr="00AB6F28" w:rsidRDefault="005C4594" w:rsidP="005C15B8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6F28">
        <w:rPr>
          <w:rFonts w:ascii="Times New Roman" w:hAnsi="Times New Roman" w:cs="Times New Roman"/>
          <w:sz w:val="24"/>
          <w:szCs w:val="24"/>
        </w:rPr>
        <w:t>проверка бюджетной, финансовой, статистической, налоговой и другой отчетности до утверждения или подписания.</w:t>
      </w:r>
    </w:p>
    <w:p w:rsidR="005C4594" w:rsidRPr="00484F1F" w:rsidRDefault="005C4594" w:rsidP="005C15B8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3.1.2. При проведении текущего внутреннего финансового контроля проводится:</w:t>
      </w:r>
    </w:p>
    <w:p w:rsidR="005C4594" w:rsidRPr="00484F1F" w:rsidRDefault="005C4594" w:rsidP="005C15B8">
      <w:pPr>
        <w:pStyle w:val="HTML"/>
        <w:numPr>
          <w:ilvl w:val="0"/>
          <w:numId w:val="19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проверка расходных денежных документов до их оплаты (расчетно-платежных ведомостей, платежных поручений, счетов и т. п.). Фактом контроля является разрешение документов к оплате;</w:t>
      </w:r>
    </w:p>
    <w:p w:rsidR="005C4594" w:rsidRPr="00484F1F" w:rsidRDefault="005C4594" w:rsidP="005C15B8">
      <w:pPr>
        <w:pStyle w:val="HTML"/>
        <w:numPr>
          <w:ilvl w:val="0"/>
          <w:numId w:val="19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проверка первичных документов, отражающих факты хозяйственной жизни учреждения;</w:t>
      </w:r>
    </w:p>
    <w:p w:rsidR="005C4594" w:rsidRPr="00484F1F" w:rsidRDefault="005C4594" w:rsidP="005C15B8">
      <w:pPr>
        <w:pStyle w:val="HTML"/>
        <w:numPr>
          <w:ilvl w:val="0"/>
          <w:numId w:val="19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проверка наличия денежных средств в кассе, в том числе контроль за соблюдением правил осуществления кассовых операций, оформления кассовых документов, установленного лимита кассы, хранением наличных денежных средств;</w:t>
      </w:r>
    </w:p>
    <w:p w:rsidR="005C4594" w:rsidRPr="00484F1F" w:rsidRDefault="005C4594" w:rsidP="005C15B8">
      <w:pPr>
        <w:pStyle w:val="HTML"/>
        <w:numPr>
          <w:ilvl w:val="0"/>
          <w:numId w:val="19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проверка полноты оприходования полученных в банке наличных денежных средств;</w:t>
      </w:r>
    </w:p>
    <w:p w:rsidR="005C4594" w:rsidRPr="00484F1F" w:rsidRDefault="005C4594" w:rsidP="005C15B8">
      <w:pPr>
        <w:pStyle w:val="HTML"/>
        <w:numPr>
          <w:ilvl w:val="0"/>
          <w:numId w:val="19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проверка у подотчетных лиц наличия полученных под отчет наличных денежных средств и (или) оправдательных документов;</w:t>
      </w:r>
    </w:p>
    <w:p w:rsidR="005C4594" w:rsidRPr="00484F1F" w:rsidRDefault="005C4594" w:rsidP="005C15B8">
      <w:pPr>
        <w:pStyle w:val="HTML"/>
        <w:numPr>
          <w:ilvl w:val="0"/>
          <w:numId w:val="19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контроль за взысканием дебиторской и погашением кредиторской задолженности;</w:t>
      </w:r>
    </w:p>
    <w:p w:rsidR="005C4594" w:rsidRPr="00484F1F" w:rsidRDefault="005C4594" w:rsidP="005C15B8">
      <w:pPr>
        <w:pStyle w:val="HTML"/>
        <w:numPr>
          <w:ilvl w:val="0"/>
          <w:numId w:val="19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сверка аналитического учета с синтетическим (оборотная ведомость);</w:t>
      </w:r>
    </w:p>
    <w:p w:rsidR="005C4594" w:rsidRPr="00484F1F" w:rsidRDefault="005C4594" w:rsidP="005C15B8">
      <w:pPr>
        <w:pStyle w:val="HTML"/>
        <w:numPr>
          <w:ilvl w:val="0"/>
          <w:numId w:val="19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проверка фактического наличия материальных средств;</w:t>
      </w:r>
    </w:p>
    <w:p w:rsidR="005C4594" w:rsidRPr="007602E9" w:rsidRDefault="005C4594" w:rsidP="005C15B8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2E9">
        <w:rPr>
          <w:rFonts w:ascii="Times New Roman" w:hAnsi="Times New Roman" w:cs="Times New Roman"/>
          <w:sz w:val="24"/>
          <w:szCs w:val="24"/>
        </w:rPr>
        <w:t>мониторинг расходования лимитов бюджетных обязательств</w:t>
      </w:r>
      <w:r w:rsidRPr="007602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02E9">
        <w:rPr>
          <w:rFonts w:ascii="Times New Roman" w:hAnsi="Times New Roman" w:cs="Times New Roman"/>
          <w:sz w:val="24"/>
          <w:szCs w:val="24"/>
        </w:rPr>
        <w:t>(и других целевых средств)</w:t>
      </w:r>
      <w:r w:rsidRPr="007602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02E9">
        <w:rPr>
          <w:rFonts w:ascii="Times New Roman" w:hAnsi="Times New Roman" w:cs="Times New Roman"/>
          <w:sz w:val="24"/>
          <w:szCs w:val="24"/>
        </w:rPr>
        <w:t>по назначению, оценка эффективности и результативности их расходования;</w:t>
      </w:r>
    </w:p>
    <w:p w:rsidR="005C4594" w:rsidRPr="007602E9" w:rsidRDefault="005C4594" w:rsidP="005C15B8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2E9">
        <w:rPr>
          <w:rFonts w:ascii="Times New Roman" w:hAnsi="Times New Roman" w:cs="Times New Roman"/>
          <w:sz w:val="24"/>
          <w:szCs w:val="24"/>
        </w:rPr>
        <w:t>анализ главным бухгалтером конкретных журналов операций на соответствие методологии учета и положениям учетной политики учреждения</w:t>
      </w:r>
      <w:r w:rsidRPr="007602E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Ведение текущего контроля осуществляется на постоянной основе специалистами бухгалтерии, специалистом по планово-экономическим вопросам.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Проверку первичных учетных документов проводят сотрудники бухгалтерии, которые принимают документы к учету. В каждом документе проверяют:</w:t>
      </w:r>
    </w:p>
    <w:p w:rsidR="005C4594" w:rsidRPr="00484F1F" w:rsidRDefault="005C4594" w:rsidP="005C15B8">
      <w:pPr>
        <w:pStyle w:val="a4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</w:pPr>
      <w:r w:rsidRPr="00484F1F">
        <w:t>соответствие формы документа и хозяйственной операции;</w:t>
      </w:r>
    </w:p>
    <w:p w:rsidR="005C4594" w:rsidRPr="00484F1F" w:rsidRDefault="005C4594" w:rsidP="005C15B8">
      <w:pPr>
        <w:pStyle w:val="a4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</w:pPr>
      <w:r w:rsidRPr="00484F1F">
        <w:t>наличие обязательных реквизитов, если документ составлен не по унифицированной форме;</w:t>
      </w:r>
    </w:p>
    <w:p w:rsidR="005C4594" w:rsidRPr="00484F1F" w:rsidRDefault="005C4594" w:rsidP="005C15B8">
      <w:pPr>
        <w:pStyle w:val="a4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</w:pPr>
      <w:r w:rsidRPr="00484F1F">
        <w:t>правильность заполнения и наличие подписей.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 xml:space="preserve">3.1.3. 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lastRenderedPageBreak/>
        <w:t>Целью последующего внутреннего финансового контроля является обнаружение фактов незаконного, нецелесообразного расходования денежных и материальных средств и вскрытие причин нарушений.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При проведении последующего внутреннего финансового контроля проводятся:</w:t>
      </w:r>
    </w:p>
    <w:p w:rsidR="005C4594" w:rsidRPr="00EE244C" w:rsidRDefault="005C4594" w:rsidP="005C15B8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44C">
        <w:rPr>
          <w:rFonts w:ascii="Times New Roman" w:hAnsi="Times New Roman" w:cs="Times New Roman"/>
          <w:sz w:val="24"/>
          <w:szCs w:val="24"/>
        </w:rPr>
        <w:t xml:space="preserve">проверка наличия имущества учреждения, в том числе: инвентаризация, внезапная проверка кассы; </w:t>
      </w:r>
    </w:p>
    <w:p w:rsidR="005C4594" w:rsidRPr="00EE244C" w:rsidRDefault="005C4594" w:rsidP="005C15B8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44C">
        <w:rPr>
          <w:rFonts w:ascii="Times New Roman" w:hAnsi="Times New Roman" w:cs="Times New Roman"/>
          <w:sz w:val="24"/>
          <w:szCs w:val="24"/>
        </w:rPr>
        <w:t>анализ исполнения плановых документов;</w:t>
      </w:r>
    </w:p>
    <w:p w:rsidR="005C4594" w:rsidRPr="00EE244C" w:rsidRDefault="005C4594" w:rsidP="005C15B8">
      <w:pPr>
        <w:pStyle w:val="HTML"/>
        <w:numPr>
          <w:ilvl w:val="0"/>
          <w:numId w:val="20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44C">
        <w:rPr>
          <w:rFonts w:ascii="Times New Roman" w:hAnsi="Times New Roman" w:cs="Times New Roman"/>
          <w:sz w:val="24"/>
          <w:szCs w:val="24"/>
        </w:rPr>
        <w:t>проверка поступления, наличия и использования денежных средств в учреждении;</w:t>
      </w:r>
    </w:p>
    <w:p w:rsidR="005C4594" w:rsidRPr="00EE244C" w:rsidRDefault="005C4594" w:rsidP="005C15B8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44C">
        <w:rPr>
          <w:rFonts w:ascii="Times New Roman" w:hAnsi="Times New Roman" w:cs="Times New Roman"/>
          <w:sz w:val="24"/>
          <w:szCs w:val="24"/>
        </w:rPr>
        <w:t>проверка материально ответственных лиц, в том числе закупок за наличный расчет с внесением соответствующих записей в регистры бухгалтерского учета, проверка достоверности данных о закупках в торговых точках;</w:t>
      </w:r>
    </w:p>
    <w:p w:rsidR="005C4594" w:rsidRPr="00EE244C" w:rsidRDefault="005C4594" w:rsidP="005C15B8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44C">
        <w:rPr>
          <w:rFonts w:ascii="Times New Roman" w:hAnsi="Times New Roman" w:cs="Times New Roman"/>
          <w:sz w:val="24"/>
          <w:szCs w:val="24"/>
        </w:rPr>
        <w:t>соблюдение норм расхода материальных запасов</w:t>
      </w:r>
      <w:r w:rsidRPr="00EE244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C4594" w:rsidRPr="00EE244C" w:rsidRDefault="005C4594" w:rsidP="005C15B8">
      <w:pPr>
        <w:pStyle w:val="HTML"/>
        <w:numPr>
          <w:ilvl w:val="0"/>
          <w:numId w:val="20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44C">
        <w:rPr>
          <w:rFonts w:ascii="Times New Roman" w:hAnsi="Times New Roman" w:cs="Times New Roman"/>
          <w:sz w:val="24"/>
          <w:szCs w:val="24"/>
        </w:rPr>
        <w:t>документальные проверки финансово-хозяйственной деятельности учреждения и его обособленных структурных подразделений;</w:t>
      </w:r>
    </w:p>
    <w:p w:rsidR="005C4594" w:rsidRPr="00EE244C" w:rsidRDefault="005C4594" w:rsidP="005C15B8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44C">
        <w:rPr>
          <w:rFonts w:ascii="Times New Roman" w:hAnsi="Times New Roman" w:cs="Times New Roman"/>
          <w:sz w:val="24"/>
          <w:szCs w:val="24"/>
        </w:rPr>
        <w:t>проверка достоверности отражения хозяйственных операций в учете и отчетности учреждения</w:t>
      </w:r>
      <w:r w:rsidRPr="00EE244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E244C">
        <w:t>Последующий контроль осуществляется путем проведения</w:t>
      </w:r>
      <w:r w:rsidRPr="00484F1F">
        <w:t xml:space="preserve"> плановых и внеплановых проверок. Плановые проверки проводятся с периодичностью, установленной графиком проведения внутренних проверок финансово-хозяйственной деятельности. График включает: </w:t>
      </w:r>
    </w:p>
    <w:p w:rsidR="005C4594" w:rsidRPr="00484F1F" w:rsidRDefault="005C4594" w:rsidP="005C15B8">
      <w:pPr>
        <w:pStyle w:val="HTML"/>
        <w:numPr>
          <w:ilvl w:val="0"/>
          <w:numId w:val="21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объект проверки; </w:t>
      </w:r>
    </w:p>
    <w:p w:rsidR="005C4594" w:rsidRPr="00484F1F" w:rsidRDefault="005C4594" w:rsidP="005C15B8">
      <w:pPr>
        <w:pStyle w:val="HTML"/>
        <w:numPr>
          <w:ilvl w:val="0"/>
          <w:numId w:val="22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период, за который проводится проверка; </w:t>
      </w:r>
    </w:p>
    <w:p w:rsidR="005C4594" w:rsidRPr="00484F1F" w:rsidRDefault="005C4594" w:rsidP="005C15B8">
      <w:pPr>
        <w:pStyle w:val="HTML"/>
        <w:numPr>
          <w:ilvl w:val="0"/>
          <w:numId w:val="22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срок проведения проверки; </w:t>
      </w:r>
    </w:p>
    <w:p w:rsidR="005C4594" w:rsidRPr="00484F1F" w:rsidRDefault="005C4594" w:rsidP="005C15B8">
      <w:pPr>
        <w:pStyle w:val="HTML"/>
        <w:numPr>
          <w:ilvl w:val="0"/>
          <w:numId w:val="22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ответственных исполнителей. 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Объектами плановой проверки являются:</w:t>
      </w:r>
    </w:p>
    <w:p w:rsidR="005C4594" w:rsidRPr="00484F1F" w:rsidRDefault="005C4594" w:rsidP="005C15B8">
      <w:pPr>
        <w:pStyle w:val="HTML"/>
        <w:numPr>
          <w:ilvl w:val="0"/>
          <w:numId w:val="23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соблюдение законодательства России, регулирующего порядок ведения бюджетного учета и норм учетной политики;</w:t>
      </w:r>
    </w:p>
    <w:p w:rsidR="005C4594" w:rsidRPr="00484F1F" w:rsidRDefault="005C4594" w:rsidP="005C15B8">
      <w:pPr>
        <w:pStyle w:val="HTML"/>
        <w:numPr>
          <w:ilvl w:val="0"/>
          <w:numId w:val="23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правильность и своевременность отражения всех хозяйственных операций в бюджетном учете;</w:t>
      </w:r>
    </w:p>
    <w:p w:rsidR="005C4594" w:rsidRPr="00484F1F" w:rsidRDefault="005C4594" w:rsidP="005C15B8">
      <w:pPr>
        <w:pStyle w:val="HTML"/>
        <w:numPr>
          <w:ilvl w:val="0"/>
          <w:numId w:val="23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полнота и правильность документального оформления операций;</w:t>
      </w:r>
    </w:p>
    <w:p w:rsidR="005C4594" w:rsidRPr="00484F1F" w:rsidRDefault="005C4594" w:rsidP="005C15B8">
      <w:pPr>
        <w:pStyle w:val="HTML"/>
        <w:numPr>
          <w:ilvl w:val="0"/>
          <w:numId w:val="23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своевременность и полнота проведения инвентаризаций;</w:t>
      </w:r>
    </w:p>
    <w:p w:rsidR="005C4594" w:rsidRPr="00484F1F" w:rsidRDefault="005C4594" w:rsidP="005C15B8">
      <w:pPr>
        <w:pStyle w:val="HTML"/>
        <w:numPr>
          <w:ilvl w:val="0"/>
          <w:numId w:val="23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достоверность отчетности.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3.2.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Результаты проведения предварительного и текущего контроля оформляются в виде протоколов проведения внутренней проверки. К ним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3.3. Результаты проведения последующего контроля оформляются в виде акта. Акт проверки должен включать в себя следующие сведения:</w:t>
      </w:r>
    </w:p>
    <w:p w:rsidR="005C4594" w:rsidRPr="00484F1F" w:rsidRDefault="005C4594" w:rsidP="005C15B8">
      <w:pPr>
        <w:pStyle w:val="HTML"/>
        <w:numPr>
          <w:ilvl w:val="0"/>
          <w:numId w:val="24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программа проверки (утверждается руководителем учреждения);</w:t>
      </w:r>
    </w:p>
    <w:p w:rsidR="005C4594" w:rsidRPr="00484F1F" w:rsidRDefault="005C4594" w:rsidP="005C15B8">
      <w:pPr>
        <w:pStyle w:val="HTML"/>
        <w:numPr>
          <w:ilvl w:val="0"/>
          <w:numId w:val="24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характер и состояние систем бухгалтерского учета и отчетности,</w:t>
      </w:r>
    </w:p>
    <w:p w:rsidR="005C4594" w:rsidRPr="00484F1F" w:rsidRDefault="005C4594" w:rsidP="005C15B8">
      <w:pPr>
        <w:pStyle w:val="HTML"/>
        <w:numPr>
          <w:ilvl w:val="0"/>
          <w:numId w:val="24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виды, методы и приемы, применяемые в процессе проведения контрольных мероприятий;</w:t>
      </w:r>
    </w:p>
    <w:p w:rsidR="005C4594" w:rsidRPr="00484F1F" w:rsidRDefault="005C4594" w:rsidP="005C15B8">
      <w:pPr>
        <w:pStyle w:val="HTML"/>
        <w:numPr>
          <w:ilvl w:val="0"/>
          <w:numId w:val="24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анализ соблюдения законодательства России, регламентирующего порядок осуществления финансово-хозяйственной деятельности;</w:t>
      </w:r>
    </w:p>
    <w:p w:rsidR="005C4594" w:rsidRPr="00484F1F" w:rsidRDefault="005C4594" w:rsidP="005C15B8">
      <w:pPr>
        <w:pStyle w:val="HTML"/>
        <w:numPr>
          <w:ilvl w:val="0"/>
          <w:numId w:val="24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выводы о результатах проведения контроля;</w:t>
      </w:r>
    </w:p>
    <w:p w:rsidR="005C4594" w:rsidRPr="00484F1F" w:rsidRDefault="005C4594" w:rsidP="005C15B8">
      <w:pPr>
        <w:pStyle w:val="HTML"/>
        <w:numPr>
          <w:ilvl w:val="0"/>
          <w:numId w:val="24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lastRenderedPageBreak/>
        <w:t>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3.4. По результатам проведения проверки главным бухгалтером учреждения (лицом, уполномоченным руководителем учреждения) разрабатывается план мероприятий по устранению выявленных недостатков и нарушений с указанием сроков и ответственных лиц, который утверждается руководителем учреждения.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 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rPr>
          <w:b/>
          <w:bCs/>
        </w:rPr>
        <w:t>4. Субъекты внутреннего контроля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 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4.1. В систему субъектов внутреннего контроля входят:</w:t>
      </w:r>
    </w:p>
    <w:p w:rsidR="005C4594" w:rsidRPr="00484F1F" w:rsidRDefault="00E26DE4" w:rsidP="005C15B8">
      <w:pPr>
        <w:pStyle w:val="HTML"/>
        <w:numPr>
          <w:ilvl w:val="0"/>
          <w:numId w:val="25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учреждения, заместители директора, </w:t>
      </w:r>
      <w:r w:rsidR="005C4594" w:rsidRPr="00484F1F">
        <w:rPr>
          <w:rFonts w:ascii="Times New Roman" w:hAnsi="Times New Roman" w:cs="Times New Roman"/>
          <w:sz w:val="24"/>
          <w:szCs w:val="24"/>
        </w:rPr>
        <w:t xml:space="preserve"> главный бухгалтер и сотрудники МКУ «ЦБ </w:t>
      </w:r>
      <w:r>
        <w:rPr>
          <w:rFonts w:ascii="Times New Roman" w:hAnsi="Times New Roman" w:cs="Times New Roman"/>
          <w:sz w:val="24"/>
          <w:szCs w:val="24"/>
        </w:rPr>
        <w:t>УО Заводского района г. Саратова</w:t>
      </w:r>
      <w:r w:rsidR="005C4594" w:rsidRPr="00484F1F">
        <w:rPr>
          <w:rFonts w:ascii="Times New Roman" w:hAnsi="Times New Roman" w:cs="Times New Roman"/>
          <w:sz w:val="24"/>
          <w:szCs w:val="24"/>
        </w:rPr>
        <w:t>»;</w:t>
      </w:r>
    </w:p>
    <w:p w:rsidR="005C4594" w:rsidRPr="00484F1F" w:rsidRDefault="005C4594" w:rsidP="005C15B8">
      <w:pPr>
        <w:pStyle w:val="HTML"/>
        <w:numPr>
          <w:ilvl w:val="0"/>
          <w:numId w:val="25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комиссии по внутреннему контролю;</w:t>
      </w:r>
    </w:p>
    <w:p w:rsidR="005C4594" w:rsidRPr="00484F1F" w:rsidRDefault="005C4594" w:rsidP="005C15B8">
      <w:pPr>
        <w:pStyle w:val="HTML"/>
        <w:numPr>
          <w:ilvl w:val="0"/>
          <w:numId w:val="25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сотрудники учреждения;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4.2.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учреждения, организационно-распорядительными документами учреждения и должностными инструкциями работников.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 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rPr>
          <w:b/>
          <w:bCs/>
        </w:rPr>
        <w:t>5. Права комиссии по проведению внутренних проверок.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 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 xml:space="preserve">5.1. Для обеспечения эффективности внутреннего контроля комиссия по проведению внутренних проверок имеет право: </w:t>
      </w:r>
    </w:p>
    <w:p w:rsidR="005C4594" w:rsidRPr="00484F1F" w:rsidRDefault="005C4594" w:rsidP="005C15B8">
      <w:pPr>
        <w:pStyle w:val="HTML"/>
        <w:numPr>
          <w:ilvl w:val="0"/>
          <w:numId w:val="2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проверять соответствие финансово-хозяйственных операций действующему законодательству; </w:t>
      </w:r>
    </w:p>
    <w:p w:rsidR="005C4594" w:rsidRPr="00484F1F" w:rsidRDefault="005C4594" w:rsidP="005C15B8">
      <w:pPr>
        <w:pStyle w:val="HTML"/>
        <w:numPr>
          <w:ilvl w:val="0"/>
          <w:numId w:val="2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проверять правильность составления бухгалтерских документов и своевременного их отражения в учете; </w:t>
      </w:r>
    </w:p>
    <w:p w:rsidR="005C4594" w:rsidRPr="00484F1F" w:rsidRDefault="005C4594" w:rsidP="005C15B8">
      <w:pPr>
        <w:pStyle w:val="HTML"/>
        <w:numPr>
          <w:ilvl w:val="0"/>
          <w:numId w:val="2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входить (с обязательным привлечением главного бухгалтера) в помещение проверяемого объекта, в помещения, используемые для хранения документов (архивы), наличных денег и ценностей, компьютерной обработки данных и хранения данных на машинных носителях; </w:t>
      </w:r>
    </w:p>
    <w:p w:rsidR="005C4594" w:rsidRPr="00484F1F" w:rsidRDefault="005C4594" w:rsidP="005C15B8">
      <w:pPr>
        <w:pStyle w:val="HTML"/>
        <w:numPr>
          <w:ilvl w:val="0"/>
          <w:numId w:val="2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проверять наличие денежных средств, денежных документов и бланков строгой отчетности в кассе учреждения и подразделений, использующих наличные расчеты с населением и проверять правильность применения ККМ. При этом исключить из сроков, в которые такая проверка может быть проведена, период выплаты заработной платы; </w:t>
      </w:r>
    </w:p>
    <w:p w:rsidR="005C4594" w:rsidRPr="00484F1F" w:rsidRDefault="005C4594" w:rsidP="005C15B8">
      <w:pPr>
        <w:pStyle w:val="HTML"/>
        <w:numPr>
          <w:ilvl w:val="0"/>
          <w:numId w:val="2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проверять все учетные бухгалтерские регистры; </w:t>
      </w:r>
    </w:p>
    <w:p w:rsidR="005C4594" w:rsidRPr="00484F1F" w:rsidRDefault="005C4594" w:rsidP="005C15B8">
      <w:pPr>
        <w:pStyle w:val="HTML"/>
        <w:numPr>
          <w:ilvl w:val="0"/>
          <w:numId w:val="2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проверять планово-сметные документы; </w:t>
      </w:r>
    </w:p>
    <w:p w:rsidR="005C4594" w:rsidRPr="00484F1F" w:rsidRDefault="005C4594" w:rsidP="005C15B8">
      <w:pPr>
        <w:pStyle w:val="HTML"/>
        <w:numPr>
          <w:ilvl w:val="0"/>
          <w:numId w:val="2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ознакомляться со всеми учредительными и распорядительными документами (приказами, распоряжениями, указаниями руководства учреждения), регулирующими финансово-хозяйственную деятельность; </w:t>
      </w:r>
    </w:p>
    <w:p w:rsidR="005C4594" w:rsidRPr="00484F1F" w:rsidRDefault="005C4594" w:rsidP="005C15B8">
      <w:pPr>
        <w:pStyle w:val="HTML"/>
        <w:numPr>
          <w:ilvl w:val="0"/>
          <w:numId w:val="2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ознакомляться с перепиской подразделения с вышестоящими организациями, деловыми партнерами, другими юридическими, а также физическими лицами (жалобы и заявления); </w:t>
      </w:r>
    </w:p>
    <w:p w:rsidR="005C4594" w:rsidRPr="00484F1F" w:rsidRDefault="005C4594" w:rsidP="005C15B8">
      <w:pPr>
        <w:pStyle w:val="HTML"/>
        <w:numPr>
          <w:ilvl w:val="0"/>
          <w:numId w:val="2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обследовать производственные и служебные помещения (при этом могут преследоваться цели, не связанные напрямую с финансовым состоянием подразделения, </w:t>
      </w:r>
      <w:r w:rsidRPr="00484F1F">
        <w:rPr>
          <w:rFonts w:ascii="Times New Roman" w:hAnsi="Times New Roman" w:cs="Times New Roman"/>
          <w:sz w:val="24"/>
          <w:szCs w:val="24"/>
        </w:rPr>
        <w:lastRenderedPageBreak/>
        <w:t xml:space="preserve">например, проверка противопожарного состояния помещений или оценка рациональности используемых технологических схем); </w:t>
      </w:r>
    </w:p>
    <w:p w:rsidR="005C4594" w:rsidRPr="00484F1F" w:rsidRDefault="005C4594" w:rsidP="005C15B8">
      <w:pPr>
        <w:pStyle w:val="HTML"/>
        <w:numPr>
          <w:ilvl w:val="0"/>
          <w:numId w:val="2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проводить мероприятия научной организации труда (хронометраж, фотография рабочего времени, метод моментальных фотографий и т. п.) с целью оценки напряженности норм времени и норм выработки; </w:t>
      </w:r>
    </w:p>
    <w:p w:rsidR="005C4594" w:rsidRPr="00484F1F" w:rsidRDefault="005C4594" w:rsidP="005C15B8">
      <w:pPr>
        <w:pStyle w:val="HTML"/>
        <w:numPr>
          <w:ilvl w:val="0"/>
          <w:numId w:val="2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проверять состояние и сохранность товарно-материальных ценностей у материально ответственных и подотчетных лиц; </w:t>
      </w:r>
    </w:p>
    <w:p w:rsidR="005C4594" w:rsidRPr="00484F1F" w:rsidRDefault="005C4594" w:rsidP="005C15B8">
      <w:pPr>
        <w:pStyle w:val="HTML"/>
        <w:numPr>
          <w:ilvl w:val="0"/>
          <w:numId w:val="2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проверять состояние, наличие и эффективность использования объектов основных средств; </w:t>
      </w:r>
    </w:p>
    <w:p w:rsidR="005C4594" w:rsidRPr="00484F1F" w:rsidRDefault="005C4594" w:rsidP="005C15B8">
      <w:pPr>
        <w:pStyle w:val="HTML"/>
        <w:numPr>
          <w:ilvl w:val="0"/>
          <w:numId w:val="2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проверять правильность оформления бухгалтерских операций, а также правильность начислений и своевременность уплаты налогов в бюджет и сборов в государственные внебюджетные фонды; </w:t>
      </w:r>
    </w:p>
    <w:p w:rsidR="005C4594" w:rsidRPr="00484F1F" w:rsidRDefault="005C4594" w:rsidP="005C15B8">
      <w:pPr>
        <w:pStyle w:val="HTML"/>
        <w:numPr>
          <w:ilvl w:val="0"/>
          <w:numId w:val="2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требовать от работников учреждения справки, расчеты и объяснения по проверяемым фактам хозяйственной деятельности;</w:t>
      </w:r>
    </w:p>
    <w:p w:rsidR="005C4594" w:rsidRPr="00484F1F" w:rsidRDefault="005C4594" w:rsidP="005C15B8">
      <w:pPr>
        <w:pStyle w:val="HTML"/>
        <w:numPr>
          <w:ilvl w:val="0"/>
          <w:numId w:val="2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на иные действия, обусловленные спецификой деятельности комиссии и иными факторами. 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 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rPr>
          <w:b/>
          <w:bCs/>
        </w:rPr>
        <w:t>6. Ответственность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 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6.1.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6.2. Ответственность за организацию и функционирование системы внутреннего контроля возлагается на главного бухгалтера.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 xml:space="preserve">6.3. Лица, допустившие недостатки, искажения и нарушения, несут дисциплинарную ответственность в соответствии с требованиями Трудового кодекса РФ. 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 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rPr>
          <w:b/>
          <w:bCs/>
        </w:rPr>
        <w:t>7. Оценка состояния системы финансового контроля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 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7.1.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 учреждения.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7.2. 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осуществляется комиссией по внутреннему контролю.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 разработанные совместно с главным бухгалтером предложения по их совершенствованию.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 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rPr>
          <w:b/>
          <w:bCs/>
        </w:rPr>
        <w:t>8. Заключительные положения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 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8.1. Все изменения и дополнения к настоящему положению утверждаются руководителем учреждения.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8.2. Если в результате изменения действующего законодательства России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 России.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 </w:t>
      </w:r>
    </w:p>
    <w:p w:rsidR="005C4594" w:rsidRDefault="005C4594" w:rsidP="005C459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</w:rPr>
      </w:pPr>
    </w:p>
    <w:p w:rsidR="005C15B8" w:rsidRDefault="005C15B8" w:rsidP="005C459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</w:rPr>
      </w:pPr>
    </w:p>
    <w:p w:rsidR="005C15B8" w:rsidRPr="00484F1F" w:rsidRDefault="005C15B8" w:rsidP="005C459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</w:rPr>
      </w:pPr>
    </w:p>
    <w:p w:rsidR="005C4594" w:rsidRPr="00484F1F" w:rsidRDefault="005C4594" w:rsidP="005C459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  <w:r w:rsidRPr="00484F1F">
        <w:rPr>
          <w:b/>
          <w:bCs/>
        </w:rPr>
        <w:lastRenderedPageBreak/>
        <w:t>График проведения внутренних проверок финансово-хозяйственной деятельности</w:t>
      </w:r>
    </w:p>
    <w:p w:rsidR="005C4594" w:rsidRPr="00484F1F" w:rsidRDefault="005C4594" w:rsidP="005C459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827"/>
      </w:tblGrid>
      <w:tr w:rsidR="005C4594" w:rsidRPr="00484F1F" w:rsidTr="00554429">
        <w:tc>
          <w:tcPr>
            <w:tcW w:w="6204" w:type="dxa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  <w:b/>
              </w:rPr>
            </w:pPr>
            <w:r w:rsidRPr="00484F1F">
              <w:rPr>
                <w:rFonts w:ascii="Times New Roman" w:hAnsi="Times New Roman" w:cs="Times New Roman"/>
                <w:b/>
              </w:rPr>
              <w:t>Мероприятие, проводимое в целях внутреннего контроля</w:t>
            </w:r>
          </w:p>
        </w:tc>
        <w:tc>
          <w:tcPr>
            <w:tcW w:w="3827" w:type="dxa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  <w:b/>
              </w:rPr>
            </w:pPr>
            <w:r w:rsidRPr="00484F1F">
              <w:rPr>
                <w:rFonts w:ascii="Times New Roman" w:hAnsi="Times New Roman" w:cs="Times New Roman"/>
                <w:b/>
              </w:rPr>
              <w:t>Периодичность проведения</w:t>
            </w:r>
          </w:p>
        </w:tc>
      </w:tr>
      <w:tr w:rsidR="005C4594" w:rsidRPr="00484F1F" w:rsidTr="00554429">
        <w:tc>
          <w:tcPr>
            <w:tcW w:w="6204" w:type="dxa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Сверка расчетов с главными распорядителями бюджетных средств</w:t>
            </w:r>
          </w:p>
        </w:tc>
        <w:tc>
          <w:tcPr>
            <w:tcW w:w="3827" w:type="dxa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Раз в год (в начале финансового года)</w:t>
            </w:r>
          </w:p>
        </w:tc>
      </w:tr>
      <w:tr w:rsidR="005C4594" w:rsidRPr="00484F1F" w:rsidTr="00554429">
        <w:tc>
          <w:tcPr>
            <w:tcW w:w="6204" w:type="dxa"/>
          </w:tcPr>
          <w:p w:rsidR="005C4594" w:rsidRPr="00EF7E71" w:rsidRDefault="005C4594" w:rsidP="00554429">
            <w:pPr>
              <w:rPr>
                <w:rFonts w:ascii="Times New Roman" w:hAnsi="Times New Roman" w:cs="Times New Roman"/>
                <w:b/>
                <w:i/>
              </w:rPr>
            </w:pPr>
            <w:r w:rsidRPr="00EF7E71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 xml:space="preserve">Проверка наличия актов сверки с поставщиками и </w:t>
            </w:r>
            <w:r w:rsidRPr="00EF7E71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EF7E71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подрядчиками</w:t>
            </w:r>
          </w:p>
        </w:tc>
        <w:tc>
          <w:tcPr>
            <w:tcW w:w="3827" w:type="dxa"/>
          </w:tcPr>
          <w:p w:rsidR="005C4594" w:rsidRPr="00484F1F" w:rsidRDefault="00EF7E71" w:rsidP="00554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в год (</w:t>
            </w:r>
            <w:r w:rsidR="005C4594" w:rsidRPr="00484F1F">
              <w:rPr>
                <w:rFonts w:ascii="Times New Roman" w:hAnsi="Times New Roman" w:cs="Times New Roman"/>
              </w:rPr>
              <w:t>в начале финансового года)</w:t>
            </w:r>
          </w:p>
        </w:tc>
      </w:tr>
      <w:tr w:rsidR="005C4594" w:rsidRPr="00484F1F" w:rsidTr="00554429">
        <w:tc>
          <w:tcPr>
            <w:tcW w:w="6204" w:type="dxa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Инвентаризация нефинансовых активов</w:t>
            </w:r>
          </w:p>
        </w:tc>
        <w:tc>
          <w:tcPr>
            <w:tcW w:w="3827" w:type="dxa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Раз в год (в конце отчетного периода)</w:t>
            </w:r>
            <w:r w:rsidR="005C15B8">
              <w:rPr>
                <w:rFonts w:ascii="Times New Roman" w:hAnsi="Times New Roman" w:cs="Times New Roman"/>
              </w:rPr>
              <w:t>, при отсутствии других причин</w:t>
            </w:r>
          </w:p>
        </w:tc>
      </w:tr>
      <w:tr w:rsidR="005C4594" w:rsidRPr="00484F1F" w:rsidTr="00554429">
        <w:tc>
          <w:tcPr>
            <w:tcW w:w="6204" w:type="dxa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Обработка и контроль оформляемых учреждением документов</w:t>
            </w:r>
          </w:p>
        </w:tc>
        <w:tc>
          <w:tcPr>
            <w:tcW w:w="3827" w:type="dxa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Согласно графику документооборота</w:t>
            </w:r>
          </w:p>
        </w:tc>
      </w:tr>
      <w:tr w:rsidR="005C4594" w:rsidRPr="00484F1F" w:rsidTr="00554429">
        <w:tc>
          <w:tcPr>
            <w:tcW w:w="6204" w:type="dxa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Проверка поступлений и расходования учреждением бюджетных средств согласно смете доходов и расходов</w:t>
            </w:r>
            <w:r>
              <w:rPr>
                <w:rFonts w:ascii="Times New Roman" w:hAnsi="Times New Roman" w:cs="Times New Roman"/>
              </w:rPr>
              <w:t xml:space="preserve"> (ПФХД по бюджетным и автономным учреждениям)</w:t>
            </w:r>
          </w:p>
        </w:tc>
        <w:tc>
          <w:tcPr>
            <w:tcW w:w="3827" w:type="dxa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5C4594" w:rsidRPr="00484F1F" w:rsidTr="00554429">
        <w:tc>
          <w:tcPr>
            <w:tcW w:w="6204" w:type="dxa"/>
          </w:tcPr>
          <w:p w:rsidR="005C4594" w:rsidRPr="00EF7E71" w:rsidRDefault="005C4594" w:rsidP="00554429">
            <w:pPr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EF7E71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 xml:space="preserve">Сверка </w:t>
            </w:r>
            <w:r w:rsidR="005C15B8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с ОЛ</w:t>
            </w:r>
            <w:r w:rsidRPr="00EF7E71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 xml:space="preserve"> остатков нефинансовых активов с данными бухгалтерского учета</w:t>
            </w:r>
          </w:p>
        </w:tc>
        <w:tc>
          <w:tcPr>
            <w:tcW w:w="3827" w:type="dxa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 xml:space="preserve">Один раз в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</w:tr>
    </w:tbl>
    <w:p w:rsidR="005C4594" w:rsidRPr="00484F1F" w:rsidRDefault="005C4594" w:rsidP="005C459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5C4594" w:rsidRPr="00484F1F" w:rsidRDefault="005C4594" w:rsidP="005C459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484F1F">
        <w:t xml:space="preserve"> </w:t>
      </w:r>
    </w:p>
    <w:p w:rsidR="005C4594" w:rsidRPr="00484F1F" w:rsidRDefault="005C4594" w:rsidP="005C4594">
      <w:pPr>
        <w:ind w:firstLine="709"/>
        <w:jc w:val="center"/>
        <w:rPr>
          <w:rFonts w:ascii="Times New Roman" w:hAnsi="Times New Roman" w:cs="Times New Roman"/>
          <w:b/>
        </w:rPr>
      </w:pPr>
      <w:r w:rsidRPr="00484F1F">
        <w:rPr>
          <w:rFonts w:ascii="Times New Roman" w:hAnsi="Times New Roman" w:cs="Times New Roman"/>
          <w:b/>
        </w:rPr>
        <w:t>Учетные документы внутреннего финансового контроля</w:t>
      </w:r>
    </w:p>
    <w:tbl>
      <w:tblPr>
        <w:tblW w:w="10031" w:type="dxa"/>
        <w:tblLayout w:type="fixed"/>
        <w:tblLook w:val="0000"/>
      </w:tblPr>
      <w:tblGrid>
        <w:gridCol w:w="948"/>
        <w:gridCol w:w="3796"/>
        <w:gridCol w:w="2380"/>
        <w:gridCol w:w="2907"/>
      </w:tblGrid>
      <w:tr w:rsidR="005C4594" w:rsidRPr="00484F1F" w:rsidTr="00E924C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Факт хозяйственной жизни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Ответственное лицо</w:t>
            </w:r>
          </w:p>
        </w:tc>
      </w:tr>
      <w:tr w:rsidR="005C4594" w:rsidRPr="00484F1F" w:rsidTr="00E924C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 xml:space="preserve">Принятие к учету объектов основных средств, нематериальных, непроизведенных активов, материальных запасов, в отношении которых установлен срок эксплуатации, а также выбытие основных средств, нематериальных, непроизведенных активов; </w:t>
            </w:r>
          </w:p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принятие решения об их списании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Акт (протокол) заседания постоянно действующей комиссии по поступлению и выбытию имущества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Постоянно действующая комиссии по поступлению и выбытию активов</w:t>
            </w:r>
          </w:p>
        </w:tc>
      </w:tr>
      <w:tr w:rsidR="005C4594" w:rsidRPr="00484F1F" w:rsidTr="00E924C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Принятие к учету материальных запасов, в отношении которых установлен срок эксплуатации (мягкий инвентарь, спецодежда и др.);</w:t>
            </w:r>
          </w:p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 xml:space="preserve"> принятие решения об их списании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Акт (протокол) заседания постоянно действующей комиссии по поступлению и выбытию имущества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Постоянно действующая комиссии по поступлению и выбытию активов</w:t>
            </w:r>
          </w:p>
        </w:tc>
      </w:tr>
      <w:tr w:rsidR="005C4594" w:rsidRPr="00484F1F" w:rsidTr="00E924C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Списание задолженности неплатежеспособных дебиторов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Акт (протокол) заседания постоянно действующей комиссии по поступлению и выбытию имущества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 xml:space="preserve">Постоянно действующая комиссии по поступлению и выбытию активов, </w:t>
            </w:r>
          </w:p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бухгалтер по учету услуг.</w:t>
            </w:r>
          </w:p>
        </w:tc>
      </w:tr>
      <w:tr w:rsidR="005C4594" w:rsidRPr="00484F1F" w:rsidTr="00E924C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  <w:bCs/>
                <w:iCs/>
              </w:rPr>
            </w:pPr>
            <w:r w:rsidRPr="00484F1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  <w:bCs/>
                <w:iCs/>
              </w:rPr>
              <w:t>Списание задолженности, не востребованная кредиторами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Акт (протокол) заседания постоянно действующей комиссии по поступлению и выбытию имущества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Постоянно действующая комиссии по поступлению и выбытию активов, бухгалтер по учету услуг.</w:t>
            </w:r>
          </w:p>
        </w:tc>
      </w:tr>
      <w:tr w:rsidR="005C4594" w:rsidRPr="00484F1F" w:rsidTr="00E924C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Поступление материальных прочих запасов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Товарная накладная, счет-фактура,  авансовый отчет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бухгалтер по учету материальных запасов.</w:t>
            </w:r>
          </w:p>
        </w:tc>
      </w:tr>
      <w:tr w:rsidR="005C4594" w:rsidRPr="00484F1F" w:rsidTr="00E924C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Списание прочих материальных запасов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Акт на списание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Постоянно действующая комиссии по поступлению и выбытию активов, бухгалтер по учету услуг.</w:t>
            </w:r>
          </w:p>
        </w:tc>
      </w:tr>
      <w:tr w:rsidR="005C4594" w:rsidRPr="00484F1F" w:rsidTr="00E924C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Услуги:</w:t>
            </w:r>
          </w:p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-по возмещению коммунальных услуг;</w:t>
            </w:r>
          </w:p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- услуги аренды;</w:t>
            </w:r>
          </w:p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-прочие услуги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Акт об оказании услуг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Бухгалтер по учету услуг.</w:t>
            </w:r>
          </w:p>
        </w:tc>
      </w:tr>
      <w:tr w:rsidR="005C4594" w:rsidRPr="00484F1F" w:rsidTr="00E924C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Работы:</w:t>
            </w:r>
          </w:p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-ремонт помещений;</w:t>
            </w:r>
          </w:p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-ремонт компьютерной техники;</w:t>
            </w:r>
          </w:p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-прочий ремонт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Акт выполненных работ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бухгалтер участка ведения соответствующего учета.</w:t>
            </w:r>
          </w:p>
        </w:tc>
      </w:tr>
    </w:tbl>
    <w:p w:rsidR="005C4594" w:rsidRDefault="005C4594" w:rsidP="005C459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F7857" w:rsidRPr="009113D3" w:rsidRDefault="009F7857" w:rsidP="009F78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3D3">
        <w:rPr>
          <w:rFonts w:ascii="Times New Roman" w:hAnsi="Times New Roman" w:cs="Times New Roman"/>
          <w:sz w:val="28"/>
          <w:szCs w:val="28"/>
        </w:rPr>
        <w:br w:type="page"/>
      </w:r>
    </w:p>
    <w:p w:rsidR="00544314" w:rsidRDefault="00183040" w:rsidP="00544314">
      <w:pPr>
        <w:pStyle w:val="2"/>
        <w:jc w:val="right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183040"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>П</w:t>
      </w:r>
      <w:r w:rsidR="00544314" w:rsidRPr="00183040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риложение № </w:t>
      </w:r>
      <w:r w:rsidRPr="00183040">
        <w:rPr>
          <w:rFonts w:ascii="Times New Roman" w:hAnsi="Times New Roman" w:cs="Times New Roman"/>
          <w:bCs w:val="0"/>
          <w:i w:val="0"/>
          <w:sz w:val="24"/>
          <w:szCs w:val="24"/>
        </w:rPr>
        <w:t>7</w:t>
      </w:r>
    </w:p>
    <w:p w:rsidR="00183040" w:rsidRPr="00183040" w:rsidRDefault="00183040" w:rsidP="00183040">
      <w:pPr>
        <w:rPr>
          <w:lang w:eastAsia="ru-RU"/>
        </w:rPr>
      </w:pPr>
    </w:p>
    <w:p w:rsidR="00544314" w:rsidRPr="008D545F" w:rsidRDefault="00544314" w:rsidP="00544314">
      <w:pPr>
        <w:pStyle w:val="2TimesNewRoman"/>
      </w:pPr>
      <w:bookmarkStart w:id="9" w:name="_Toc215299232"/>
      <w:bookmarkStart w:id="10" w:name="_Toc288918081"/>
      <w:bookmarkStart w:id="11" w:name="_Toc309844132"/>
      <w:bookmarkStart w:id="12" w:name="_Toc319333231"/>
      <w:r w:rsidRPr="008D545F">
        <w:t>Положение об инвентаризации</w:t>
      </w:r>
      <w:bookmarkEnd w:id="9"/>
      <w:bookmarkEnd w:id="10"/>
      <w:bookmarkEnd w:id="11"/>
      <w:bookmarkEnd w:id="12"/>
    </w:p>
    <w:p w:rsidR="00614688" w:rsidRPr="00177E13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177E13">
        <w:rPr>
          <w:rFonts w:ascii="Times New Roman" w:hAnsi="Times New Roman" w:cs="Times New Roman"/>
          <w:b/>
          <w:bCs/>
        </w:rPr>
        <w:t>Порядок проведения инвентаризации активов и обязательств</w:t>
      </w:r>
    </w:p>
    <w:p w:rsidR="00614688" w:rsidRPr="00177E13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177E13">
        <w:rPr>
          <w:rFonts w:ascii="Times New Roman" w:hAnsi="Times New Roman" w:cs="Times New Roman"/>
        </w:rPr>
        <w:t> 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следующими документами: 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– Законом от 06.12.2011 № 402-ФЗ «О бухгалтерском учете»;</w:t>
      </w:r>
      <w:r w:rsidRPr="005757BE">
        <w:rPr>
          <w:rFonts w:ascii="Times New Roman" w:hAnsi="Times New Roman" w:cs="Times New Roman"/>
          <w:sz w:val="24"/>
          <w:szCs w:val="24"/>
        </w:rPr>
        <w:br/>
        <w:t>– Федеральным стандартом «Концептуальные основы бухгалтерского учета и отчетности организаций государственного сектора», утвержденным приказом Минфина от 31.12.2016 № 256н;</w:t>
      </w:r>
      <w:r w:rsidRPr="005757BE">
        <w:rPr>
          <w:rFonts w:ascii="Times New Roman" w:hAnsi="Times New Roman" w:cs="Times New Roman"/>
          <w:sz w:val="24"/>
          <w:szCs w:val="24"/>
        </w:rPr>
        <w:br/>
        <w:t>– указанием ЦБ от 11.03.2014 № 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  <w:r w:rsidRPr="005757BE">
        <w:rPr>
          <w:rFonts w:ascii="Times New Roman" w:hAnsi="Times New Roman" w:cs="Times New Roman"/>
          <w:sz w:val="24"/>
          <w:szCs w:val="24"/>
        </w:rPr>
        <w:br/>
        <w:t>– Методическими указаниями по первичным документам и регистрам, утвержденными приказом Минфина от 30.03.2015 № 52н;</w:t>
      </w:r>
      <w:r w:rsidRPr="005757BE">
        <w:rPr>
          <w:rFonts w:ascii="Times New Roman" w:hAnsi="Times New Roman" w:cs="Times New Roman"/>
          <w:sz w:val="24"/>
          <w:szCs w:val="24"/>
        </w:rPr>
        <w:br/>
        <w:t>– Правилами учета и хранения драгоценных металлов, камней и изделий, утвержденными постановлением Правительства от 28.09.2000 № 731.</w:t>
      </w:r>
    </w:p>
    <w:p w:rsidR="00614688" w:rsidRPr="005757BE" w:rsidRDefault="00614688" w:rsidP="0057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 1.1. Настоящий Порядок устанавливает правила проведения инвентаризации имущества, финансовых активов и обязательств учреждения, в том числе на забалансовых счетах, сроки ее проведения, перечень активов и обязательств, проверяемых при проведении инвентаризации.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1.2. Инвентаризации подлежит все имущество учреждения независимо от его местонахождения и все виды финансовых активов и обязательств учреждения. Также инвентаризации подлежит имущество, находящееся на ответственном хранении учреждения.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Инвентаризацию имущества, переданного в аренду (безвозмездное пользование), проводит арендатор (ссудополучатель).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Инвентаризация имущества производится по его местонахождению и в разрезе ответственных (материально ответственных) лиц, далее – ответственные лица.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 1.3. Основными целями инвентаризации являются:</w:t>
      </w:r>
    </w:p>
    <w:p w:rsidR="00614688" w:rsidRPr="005757BE" w:rsidRDefault="00614688" w:rsidP="005216D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выявление фактического наличия имущества, как собственного, так и не принадлежащего учреждению, но числящегося в бухгалтерском учете;</w:t>
      </w:r>
    </w:p>
    <w:p w:rsidR="00614688" w:rsidRPr="005757BE" w:rsidRDefault="00614688" w:rsidP="005216D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сопоставление фактического наличия с данными бухгалтерского учета;</w:t>
      </w:r>
    </w:p>
    <w:p w:rsidR="00614688" w:rsidRPr="005757BE" w:rsidRDefault="00614688" w:rsidP="005216D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проверка полноты отражения в учете имущества, финансовых активов и обязательств (выявление неучтенных объектов, недостач);</w:t>
      </w:r>
    </w:p>
    <w:p w:rsidR="00614688" w:rsidRPr="005757BE" w:rsidRDefault="00614688" w:rsidP="005216D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документальное подтверждение наличия имущества, финансовых активов и обязательств;</w:t>
      </w:r>
    </w:p>
    <w:p w:rsidR="00614688" w:rsidRPr="005757BE" w:rsidRDefault="00614688" w:rsidP="005216D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определение фактического состояния имущества и его оценка;</w:t>
      </w:r>
    </w:p>
    <w:p w:rsidR="00614688" w:rsidRPr="005757BE" w:rsidRDefault="00614688" w:rsidP="005216D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lastRenderedPageBreak/>
        <w:t>проверка соблюдения правил содержания и эксплуатации основных средств, использования нематериальных активов, а также правил и условий хранения материальных запасов, денежных средств;</w:t>
      </w:r>
    </w:p>
    <w:p w:rsidR="00614688" w:rsidRPr="005757BE" w:rsidRDefault="00614688" w:rsidP="005216D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выявление признаков обесценения активов.</w:t>
      </w:r>
    </w:p>
    <w:p w:rsidR="00614688" w:rsidRPr="005757BE" w:rsidRDefault="00614688" w:rsidP="002F7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1.4. Проведение инвентаризации обязательно:</w:t>
      </w:r>
    </w:p>
    <w:p w:rsidR="00614688" w:rsidRPr="005757BE" w:rsidRDefault="002F749C" w:rsidP="005216D8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передаче имущества в аренду</w:t>
      </w:r>
      <w:r w:rsidR="00614688" w:rsidRPr="005757BE">
        <w:rPr>
          <w:rFonts w:ascii="Times New Roman" w:hAnsi="Times New Roman" w:cs="Times New Roman"/>
          <w:sz w:val="24"/>
          <w:szCs w:val="24"/>
        </w:rPr>
        <w:t>;</w:t>
      </w:r>
    </w:p>
    <w:p w:rsidR="00614688" w:rsidRPr="005757BE" w:rsidRDefault="00614688" w:rsidP="005216D8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перед составлением годовой отчетности;</w:t>
      </w:r>
    </w:p>
    <w:p w:rsidR="00614688" w:rsidRPr="005757BE" w:rsidRDefault="00614688" w:rsidP="005216D8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при смене ответственных лиц;</w:t>
      </w:r>
    </w:p>
    <w:p w:rsidR="00614688" w:rsidRPr="005757BE" w:rsidRDefault="00614688" w:rsidP="005216D8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при выявлении фактов хищения, злоупотребления или порчи имущества (немедленно по установлении таких фактов);</w:t>
      </w:r>
    </w:p>
    <w:p w:rsidR="00614688" w:rsidRPr="005757BE" w:rsidRDefault="00614688" w:rsidP="005216D8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в случае стихийного бедствия, пожара и других чрезвычайных ситуаций, вызванных экстремальными условиями (сразу же по окончании пожара или стихийного бедствия);</w:t>
      </w:r>
    </w:p>
    <w:p w:rsidR="00614688" w:rsidRPr="005757BE" w:rsidRDefault="00614688" w:rsidP="005216D8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при реорганизации, изменении типа учреждения или ликвидации учреждения;</w:t>
      </w:r>
    </w:p>
    <w:p w:rsidR="00614688" w:rsidRPr="005757BE" w:rsidRDefault="00614688" w:rsidP="005216D8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в других случаях, предусмотренных действующим законодательством.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 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b/>
          <w:bCs/>
          <w:sz w:val="24"/>
          <w:szCs w:val="24"/>
        </w:rPr>
        <w:t>2. Общий порядок и сроки проведения инвентаризации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 2.1. Для проведения инвентаризации в учреждении создается постоянно действующая инвентаризационная комиссия. Состав комиссии утверждает директор учреждения.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В состав инвентаризационной комиссии включают представителей администрации учреждения, сотрудников бухгалтерии, других специалистов.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2.2. Инвентаризации подлежит имущество учреждения, вложения в него на счете 106.00 «Вложения в нефинансовые активы», а также следующие финансовые активы, обязательства и финансовые результаты:</w:t>
      </w:r>
      <w:r w:rsidRPr="005757BE">
        <w:rPr>
          <w:rFonts w:ascii="Times New Roman" w:hAnsi="Times New Roman" w:cs="Times New Roman"/>
          <w:sz w:val="24"/>
          <w:szCs w:val="24"/>
        </w:rPr>
        <w:br/>
        <w:t>– денежные средства – счет Х.201.00.000;</w:t>
      </w:r>
      <w:r w:rsidRPr="005757BE">
        <w:rPr>
          <w:rFonts w:ascii="Times New Roman" w:hAnsi="Times New Roman" w:cs="Times New Roman"/>
          <w:sz w:val="24"/>
          <w:szCs w:val="24"/>
        </w:rPr>
        <w:br/>
        <w:t>– расчеты по доходам – счет Х.205.00.000;</w:t>
      </w:r>
      <w:r w:rsidRPr="005757BE">
        <w:rPr>
          <w:rFonts w:ascii="Times New Roman" w:hAnsi="Times New Roman" w:cs="Times New Roman"/>
          <w:sz w:val="24"/>
          <w:szCs w:val="24"/>
        </w:rPr>
        <w:br/>
        <w:t>– расчеты по выданным авансам – счет Х.206.00.000;</w:t>
      </w:r>
      <w:r w:rsidRPr="005757BE">
        <w:rPr>
          <w:rFonts w:ascii="Times New Roman" w:hAnsi="Times New Roman" w:cs="Times New Roman"/>
          <w:sz w:val="24"/>
          <w:szCs w:val="24"/>
        </w:rPr>
        <w:br/>
        <w:t>– расчеты с подотчетными лицами – счет Х.208.00.000;</w:t>
      </w:r>
      <w:r w:rsidRPr="005757BE">
        <w:rPr>
          <w:rFonts w:ascii="Times New Roman" w:hAnsi="Times New Roman" w:cs="Times New Roman"/>
          <w:sz w:val="24"/>
          <w:szCs w:val="24"/>
        </w:rPr>
        <w:br/>
        <w:t>– расчеты по ущербу имуществу и иным доходам – счет Х.209.00.000;</w:t>
      </w:r>
      <w:r w:rsidRPr="005757BE">
        <w:rPr>
          <w:rFonts w:ascii="Times New Roman" w:hAnsi="Times New Roman" w:cs="Times New Roman"/>
          <w:sz w:val="24"/>
          <w:szCs w:val="24"/>
        </w:rPr>
        <w:br/>
        <w:t>– расчеты по принятым обязательствам – счет Х.302.00.000;</w:t>
      </w:r>
      <w:r w:rsidRPr="005757BE">
        <w:rPr>
          <w:rFonts w:ascii="Times New Roman" w:hAnsi="Times New Roman" w:cs="Times New Roman"/>
          <w:sz w:val="24"/>
          <w:szCs w:val="24"/>
        </w:rPr>
        <w:br/>
        <w:t>– расчеты по платежам в бюджеты – счет Х.303.00.000;</w:t>
      </w:r>
      <w:r w:rsidRPr="005757BE">
        <w:rPr>
          <w:rFonts w:ascii="Times New Roman" w:hAnsi="Times New Roman" w:cs="Times New Roman"/>
          <w:sz w:val="24"/>
          <w:szCs w:val="24"/>
        </w:rPr>
        <w:br/>
        <w:t>– прочие расчеты с кредиторами – счет Х.304.00.000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- доходы будущих периодов – счет Х.401.40.000;</w:t>
      </w:r>
      <w:r w:rsidRPr="005757BE">
        <w:rPr>
          <w:rFonts w:ascii="Times New Roman" w:hAnsi="Times New Roman" w:cs="Times New Roman"/>
          <w:sz w:val="24"/>
          <w:szCs w:val="24"/>
        </w:rPr>
        <w:br/>
        <w:t>– расходы будущих периодов – счет Х.401.50.000;</w:t>
      </w:r>
      <w:r w:rsidRPr="005757BE">
        <w:rPr>
          <w:rFonts w:ascii="Times New Roman" w:hAnsi="Times New Roman" w:cs="Times New Roman"/>
          <w:sz w:val="24"/>
          <w:szCs w:val="24"/>
        </w:rPr>
        <w:br/>
        <w:t>– резервы предстоящих расходов – счет Х.401.60.000.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2.3. Сроки проведения плановых инвентаризаций установлены в Графике проведения инвентаризации. 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Кроме плановых инвентаризаций, учреждение может проводить внеплановые сплошные инвентаризации товарно-материальных ценностей. Внеплановые инвентаризации проводятся на основании приказа руководителя.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2.4.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</w:t>
      </w:r>
      <w:r w:rsidRPr="005757BE">
        <w:rPr>
          <w:rFonts w:ascii="Times New Roman" w:hAnsi="Times New Roman" w:cs="Times New Roman"/>
          <w:sz w:val="24"/>
          <w:szCs w:val="24"/>
        </w:rPr>
        <w:lastRenderedPageBreak/>
        <w:t>материальных ценностей и денежных средств, не сданные и не учтенные бухгалтерией на момент проведения инвентаризации.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Председатель инвентаризационной комиссии визирует все приходные и расходные документы, приложенные к реестрам (отчетам), с указанием «до инвентаризации на "___"» (дата). Это служит основанием для определения остатков имущества к началу инвентаризации по учетным данным.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 2.5. Ответственные лица дают расписки о том, что к началу инвентаризации все расходные и приходные документы на имущество сданы в бухгалтерию или переданы комиссии и все ценности, поступившие на их ответственность, оприходованы, а выбывшие – списаны в расход. Аналогичные расписки дают сотрудники, имеющие подотчетные суммы на приобретение или доверенности на получение имущества.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 2.6. Фактическое наличие имущества при инвентаризации определяют путем обязательного подсчета, взвешивания, обмера.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 2.7. Проверка фактического наличия имущества производится при обязательном участии ответственных лиц.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 2.8. Для оформления инвентаризации комиссия применяет следующие формы, утвержденные приказом Минфина от 30.03.2015 № 52н: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– инвентаризационная опись остатков на счетах учета денежных средств (ф. 0504082);</w:t>
      </w:r>
      <w:r w:rsidRPr="005757BE">
        <w:rPr>
          <w:rFonts w:ascii="Times New Roman" w:hAnsi="Times New Roman" w:cs="Times New Roman"/>
          <w:sz w:val="24"/>
          <w:szCs w:val="24"/>
        </w:rPr>
        <w:br/>
        <w:t>– инвентаризационная опись (сличительная ведомость) бланков строгой отчетности и денежных документов (ф. 0504086);</w:t>
      </w:r>
      <w:r w:rsidRPr="005757BE">
        <w:rPr>
          <w:rFonts w:ascii="Times New Roman" w:hAnsi="Times New Roman" w:cs="Times New Roman"/>
          <w:sz w:val="24"/>
          <w:szCs w:val="24"/>
        </w:rPr>
        <w:br/>
        <w:t>– инвентаризационная опись (сличительная ведомость) по объектам нефинансовых активов (ф. 0504087). По объектам, переданным в аренду, безвозмездное пользование, а также полученным в аренду, безвозмездное пользование и по другим основаниям, составляются отдельные описи (ф. 0504087);</w:t>
      </w:r>
      <w:r w:rsidRPr="005757BE">
        <w:rPr>
          <w:rFonts w:ascii="Times New Roman" w:hAnsi="Times New Roman" w:cs="Times New Roman"/>
          <w:sz w:val="24"/>
          <w:szCs w:val="24"/>
        </w:rPr>
        <w:br/>
        <w:t>– инвентаризационная опись наличных денежных средств (ф. 0504088);</w:t>
      </w:r>
      <w:r w:rsidRPr="005757BE">
        <w:rPr>
          <w:rFonts w:ascii="Times New Roman" w:hAnsi="Times New Roman" w:cs="Times New Roman"/>
          <w:sz w:val="24"/>
          <w:szCs w:val="24"/>
        </w:rPr>
        <w:br/>
        <w:t>– инвентаризационная опись расчетов с покупателями, поставщиками и прочими дебиторами и кредиторами (ф. 0504089);</w:t>
      </w:r>
      <w:r w:rsidRPr="005757BE">
        <w:rPr>
          <w:rFonts w:ascii="Times New Roman" w:hAnsi="Times New Roman" w:cs="Times New Roman"/>
          <w:sz w:val="24"/>
          <w:szCs w:val="24"/>
        </w:rPr>
        <w:br/>
        <w:t>– инвентаризационная опись расчетов по поступлениям (ф. 0504091);</w:t>
      </w:r>
      <w:r w:rsidRPr="005757BE">
        <w:rPr>
          <w:rFonts w:ascii="Times New Roman" w:hAnsi="Times New Roman" w:cs="Times New Roman"/>
          <w:sz w:val="24"/>
          <w:szCs w:val="24"/>
        </w:rPr>
        <w:br/>
        <w:t>– ведомость расхождений по результатам инвентаризации (ф. 0504092);</w:t>
      </w:r>
      <w:r w:rsidRPr="005757BE">
        <w:rPr>
          <w:rFonts w:ascii="Times New Roman" w:hAnsi="Times New Roman" w:cs="Times New Roman"/>
          <w:sz w:val="24"/>
          <w:szCs w:val="24"/>
        </w:rPr>
        <w:br/>
        <w:t>– акт о результатах инвентаризации (ф. 0504835);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Формы заполняют в порядке, установленном Методическими указаниями, утвержденными приказом Минфина от 30.03.2015 № 52н.</w:t>
      </w:r>
    </w:p>
    <w:p w:rsidR="00614688" w:rsidRPr="005757BE" w:rsidRDefault="00614688" w:rsidP="00614688">
      <w:pPr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Для результатов инвентаризации расходов будущих периодов применяется акт инвентаризации расходов будущих периодов № ИНВ-11 (ф. 0317012), утвержденный приказом Минфина от 13.06.1995 № 49.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 2.9. Инвентаризационная комиссия обеспечивает полноту и точность внесения в описи данных о фактических остатках основных средств, нематериальных активов, материальных запасов и другого имущества, денежных средств, финансовых активов и обязательств, правильность и своевременность оформления материалов инвентаризации. Также комиссия обеспечивает внесение в описи обнаруженных признаков обесценения актива.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lastRenderedPageBreak/>
        <w:t> 2.10. Если инвентаризация проводится в течение нескольких дней, то помещения, где хранятся материальные ценности, при уходе инвентаризационной комиссии должны быть опечатаны. Во время перерывов в работе инвентаризационных комиссий (в обеденный перерыв, в ночное время, по другим причинам) описи должны храниться в ящике (шкафу, сейфе) в закрытом помещении, где проводится инвентаризация.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 2.11. Если ответственные лица обнаружат после инвентаризации ошибки в описях, они должны немедленно (до открытия склада, кладовой, секции и т. п.) заявить об этом председателю инвентаризационной комиссии. 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порядке.</w:t>
      </w:r>
    </w:p>
    <w:p w:rsidR="00614688" w:rsidRPr="005757BE" w:rsidRDefault="00614688" w:rsidP="0057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b/>
          <w:bCs/>
          <w:sz w:val="24"/>
          <w:szCs w:val="24"/>
        </w:rPr>
        <w:t>3. Особенности инвентаризации отдельных видов имущества, финансовых активов, обязательств и финансовых результатов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 3.1. Инвентаризация основных средств проводится один раз в год перед составлением годовой бухгалтерской отчетности. Исключение – объекты библиотечного фонда, сроки и порядок инвентаризации которых изложены в пункте 3.2 настоящего Положения. 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Инвентаризации подлежат основные средства на балансовых счетах 101.00 «Основные средства», 111.00 «Право пользования активами»; на забалансовых счетах  01 «Имущество, полученное в пользование»,  02 «Материальные ценности на хранении», 21 «Ос</w:t>
      </w:r>
      <w:r w:rsidR="00F9412C">
        <w:rPr>
          <w:rFonts w:ascii="Times New Roman" w:hAnsi="Times New Roman" w:cs="Times New Roman"/>
          <w:sz w:val="24"/>
          <w:szCs w:val="24"/>
        </w:rPr>
        <w:t>новные средства в эксплуатации».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Основные средства, которые временно отсутствуют (находятся у подрядчика на ремонте, у сотрудников в командировке и т. д.), инвентаризируются по документам и регистрам до момента выбытия.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Перед инвентаризацией комиссия проверяет:</w:t>
      </w:r>
      <w:r w:rsidRPr="005757BE">
        <w:rPr>
          <w:rFonts w:ascii="Times New Roman" w:hAnsi="Times New Roman" w:cs="Times New Roman"/>
          <w:sz w:val="24"/>
          <w:szCs w:val="24"/>
        </w:rPr>
        <w:br/>
        <w:t>– есть ли инвентарные карточки, книги и описи на основные средства, как они заполнены;</w:t>
      </w:r>
      <w:r w:rsidRPr="005757BE">
        <w:rPr>
          <w:rFonts w:ascii="Times New Roman" w:hAnsi="Times New Roman" w:cs="Times New Roman"/>
          <w:sz w:val="24"/>
          <w:szCs w:val="24"/>
        </w:rPr>
        <w:br/>
        <w:t>– состояние техпаспортов и других технических документов;</w:t>
      </w:r>
      <w:r w:rsidRPr="005757BE">
        <w:rPr>
          <w:rFonts w:ascii="Times New Roman" w:hAnsi="Times New Roman" w:cs="Times New Roman"/>
          <w:sz w:val="24"/>
          <w:szCs w:val="24"/>
        </w:rPr>
        <w:br/>
        <w:t>– документы о государственной регистрации объектов;</w:t>
      </w:r>
      <w:r w:rsidRPr="005757BE">
        <w:rPr>
          <w:rFonts w:ascii="Times New Roman" w:hAnsi="Times New Roman" w:cs="Times New Roman"/>
          <w:sz w:val="24"/>
          <w:szCs w:val="24"/>
        </w:rPr>
        <w:br/>
        <w:t>– документы на основные средства, которые приняли или сдали на хранение и в аренду.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При отсутствии документов комиссия должна обеспечить их получение или оформление.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В ходе инвентаризации комиссия проверяет:</w:t>
      </w:r>
      <w:r w:rsidRPr="005757BE">
        <w:rPr>
          <w:rFonts w:ascii="Times New Roman" w:hAnsi="Times New Roman" w:cs="Times New Roman"/>
          <w:sz w:val="24"/>
          <w:szCs w:val="24"/>
        </w:rPr>
        <w:br/>
        <w:t>– фактическое наличие объектов основных средств, эксплуатируются ли они по назначению;</w:t>
      </w:r>
      <w:r w:rsidRPr="005757BE">
        <w:rPr>
          <w:rFonts w:ascii="Times New Roman" w:hAnsi="Times New Roman" w:cs="Times New Roman"/>
          <w:sz w:val="24"/>
          <w:szCs w:val="24"/>
        </w:rPr>
        <w:br/>
        <w:t>– физическое состояние объектов основных средств: рабочее, поломка, износ, порча и т. д.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Данные об эксплуатации и физическом состоянии комиссия указывает в инвентаризационной описи (ф. 0504087). </w:t>
      </w:r>
      <w:r w:rsidRPr="005757BE">
        <w:rPr>
          <w:rFonts w:ascii="Times New Roman" w:hAnsi="Times New Roman" w:cs="Times New Roman"/>
          <w:iCs/>
          <w:color w:val="000000"/>
          <w:sz w:val="24"/>
          <w:szCs w:val="24"/>
        </w:rPr>
        <w:t>Графы 8 и 9 инвентаризационной описи по НФА комиссия заполняет следующим образом.</w:t>
      </w:r>
    </w:p>
    <w:p w:rsidR="00614688" w:rsidRPr="005757BE" w:rsidRDefault="00614688" w:rsidP="0061468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57BE">
        <w:rPr>
          <w:rFonts w:ascii="Times New Roman" w:hAnsi="Times New Roman" w:cs="Times New Roman"/>
          <w:iCs/>
          <w:color w:val="000000"/>
          <w:sz w:val="24"/>
          <w:szCs w:val="24"/>
        </w:rPr>
        <w:t>В графе 8 «Статус объекта учета» указываются статусы:</w:t>
      </w:r>
    </w:p>
    <w:p w:rsidR="00614688" w:rsidRPr="005757BE" w:rsidRDefault="00614688" w:rsidP="00614688">
      <w:pPr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lastRenderedPageBreak/>
        <w:t>– в эксплуатации;</w:t>
      </w:r>
      <w:r w:rsidRPr="005757BE">
        <w:rPr>
          <w:rFonts w:ascii="Times New Roman" w:hAnsi="Times New Roman" w:cs="Times New Roman"/>
          <w:sz w:val="24"/>
          <w:szCs w:val="24"/>
        </w:rPr>
        <w:br/>
        <w:t xml:space="preserve"> – требуется ремонт;</w:t>
      </w:r>
      <w:r w:rsidRPr="005757BE">
        <w:rPr>
          <w:rFonts w:ascii="Times New Roman" w:hAnsi="Times New Roman" w:cs="Times New Roman"/>
          <w:sz w:val="24"/>
          <w:szCs w:val="24"/>
        </w:rPr>
        <w:br/>
        <w:t xml:space="preserve"> – находится на консервации;</w:t>
      </w:r>
      <w:r w:rsidRPr="005757BE">
        <w:rPr>
          <w:rFonts w:ascii="Times New Roman" w:hAnsi="Times New Roman" w:cs="Times New Roman"/>
          <w:sz w:val="24"/>
          <w:szCs w:val="24"/>
        </w:rPr>
        <w:br/>
        <w:t xml:space="preserve"> – требуется модернизация;</w:t>
      </w:r>
      <w:r w:rsidRPr="005757BE">
        <w:rPr>
          <w:rFonts w:ascii="Times New Roman" w:hAnsi="Times New Roman" w:cs="Times New Roman"/>
          <w:sz w:val="24"/>
          <w:szCs w:val="24"/>
        </w:rPr>
        <w:br/>
        <w:t xml:space="preserve"> – требуется реконструкция;</w:t>
      </w:r>
      <w:r w:rsidRPr="005757BE">
        <w:rPr>
          <w:rFonts w:ascii="Times New Roman" w:hAnsi="Times New Roman" w:cs="Times New Roman"/>
          <w:sz w:val="24"/>
          <w:szCs w:val="24"/>
        </w:rPr>
        <w:br/>
        <w:t xml:space="preserve"> – не соответствует требованиям эксплуатации;</w:t>
      </w:r>
      <w:r w:rsidRPr="005757BE">
        <w:rPr>
          <w:rFonts w:ascii="Times New Roman" w:hAnsi="Times New Roman" w:cs="Times New Roman"/>
          <w:sz w:val="24"/>
          <w:szCs w:val="24"/>
        </w:rPr>
        <w:br/>
        <w:t xml:space="preserve"> – не введен в эксплуатацию</w:t>
      </w:r>
    </w:p>
    <w:p w:rsidR="00614688" w:rsidRPr="005757BE" w:rsidRDefault="00614688" w:rsidP="00614688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757BE">
        <w:rPr>
          <w:rFonts w:ascii="Times New Roman" w:hAnsi="Times New Roman" w:cs="Times New Roman"/>
          <w:iCs/>
          <w:color w:val="000000"/>
          <w:sz w:val="24"/>
          <w:szCs w:val="24"/>
        </w:rPr>
        <w:t>В графе 9 «Целевая функция актива» указываются  функции:</w:t>
      </w:r>
    </w:p>
    <w:p w:rsidR="00614688" w:rsidRPr="005757BE" w:rsidRDefault="00614688" w:rsidP="00F94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 – продолжить эксплуатацию;</w:t>
      </w:r>
    </w:p>
    <w:p w:rsidR="00614688" w:rsidRPr="005757BE" w:rsidRDefault="00614688" w:rsidP="00F94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 – ремонт;</w:t>
      </w:r>
    </w:p>
    <w:p w:rsidR="00614688" w:rsidRPr="005757BE" w:rsidRDefault="00614688" w:rsidP="00F94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– консервация;</w:t>
      </w:r>
    </w:p>
    <w:p w:rsidR="00614688" w:rsidRPr="005757BE" w:rsidRDefault="00614688" w:rsidP="00F94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– модернизация, дооснащение (дооборудование);</w:t>
      </w:r>
    </w:p>
    <w:p w:rsidR="00614688" w:rsidRPr="005757BE" w:rsidRDefault="00614688" w:rsidP="00F94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 – реконструкция;</w:t>
      </w:r>
    </w:p>
    <w:p w:rsidR="00614688" w:rsidRPr="005757BE" w:rsidRDefault="00614688" w:rsidP="00F94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 – списание;</w:t>
      </w:r>
    </w:p>
    <w:p w:rsidR="00614688" w:rsidRPr="005757BE" w:rsidRDefault="00614688" w:rsidP="00F94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– утилизация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3.2. Инвентаризация библиотечных фондов проводится один раз в пять лет и при смене руководителя библиотеки.</w:t>
      </w:r>
    </w:p>
    <w:p w:rsidR="00614688" w:rsidRPr="005757BE" w:rsidRDefault="00614688" w:rsidP="00614688">
      <w:pPr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При инвентаризации библиотечного фонда комиссия проверяет книги путем подсчета, электронные документы – по количественным показателям и контрольным суммам.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i/>
          <w:sz w:val="24"/>
          <w:szCs w:val="24"/>
        </w:rPr>
        <w:t> </w:t>
      </w:r>
      <w:r w:rsidRPr="005757BE">
        <w:rPr>
          <w:rFonts w:ascii="Times New Roman" w:hAnsi="Times New Roman" w:cs="Times New Roman"/>
          <w:sz w:val="24"/>
          <w:szCs w:val="24"/>
        </w:rPr>
        <w:t>3.3. По незавершенному капстроительству на счете 106.11 «Вложения в основные средства – недвижимое имущество учреждения» комиссия проверяет:</w:t>
      </w:r>
      <w:r w:rsidRPr="005757BE">
        <w:rPr>
          <w:rFonts w:ascii="Times New Roman" w:hAnsi="Times New Roman" w:cs="Times New Roman"/>
          <w:sz w:val="24"/>
          <w:szCs w:val="24"/>
        </w:rPr>
        <w:br/>
        <w:t>– нет ли в составе оборудования, которое передали на стройку, но не начали монтировать;</w:t>
      </w:r>
      <w:r w:rsidRPr="005757BE">
        <w:rPr>
          <w:rFonts w:ascii="Times New Roman" w:hAnsi="Times New Roman" w:cs="Times New Roman"/>
          <w:sz w:val="24"/>
          <w:szCs w:val="24"/>
        </w:rPr>
        <w:br/>
        <w:t>– состояние и причины законсервированных и временно приостановленных объектов строительства.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При проверке используется техническая документация, акты сдачи выполненных работ (этапов), журналы учета выполненных работ на объектах строительства и др.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Результаты инвентаризации заносятся в инвентаризационную опись (ф. 0504087). В описи по каждому отдельному виду работ, конструктивным элементам и оборудованию комиссия указывает наименование объекта и объем выполненных работ. В </w:t>
      </w:r>
      <w:r w:rsidRPr="005757B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графах 8 и 9 инвентаризационной описи по НФА комиссия указывает </w:t>
      </w:r>
      <w:r w:rsidRPr="005757BE">
        <w:rPr>
          <w:rFonts w:ascii="Times New Roman" w:hAnsi="Times New Roman" w:cs="Times New Roman"/>
          <w:sz w:val="24"/>
          <w:szCs w:val="24"/>
        </w:rPr>
        <w:t>ход реализации вложений в соответствии с пунктом 75 Инструкции, утвержденной приказом Минфина от 25.03.2011 № 33н.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3.4. При инвентаризации нематериальных активов комиссия проверяет:</w:t>
      </w:r>
      <w:r w:rsidRPr="005757BE">
        <w:rPr>
          <w:rFonts w:ascii="Times New Roman" w:hAnsi="Times New Roman" w:cs="Times New Roman"/>
          <w:sz w:val="24"/>
          <w:szCs w:val="24"/>
        </w:rPr>
        <w:br/>
        <w:t>– есть ли свидетельства, патенты и лицензионные договоры, которые подтверждают исключительные права учреждения на активы;</w:t>
      </w:r>
      <w:r w:rsidRPr="005757BE">
        <w:rPr>
          <w:rFonts w:ascii="Times New Roman" w:hAnsi="Times New Roman" w:cs="Times New Roman"/>
          <w:sz w:val="24"/>
          <w:szCs w:val="24"/>
        </w:rPr>
        <w:br/>
        <w:t>– учтены ли активы на балансе и нет ли ошибок в учете.</w:t>
      </w:r>
    </w:p>
    <w:p w:rsidR="00614688" w:rsidRPr="005757BE" w:rsidRDefault="00614688" w:rsidP="00614688">
      <w:pPr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Результаты инвентаризации заносятся в инвентаризационную опись (ф. 0504087).</w:t>
      </w:r>
    </w:p>
    <w:p w:rsidR="00614688" w:rsidRPr="005757BE" w:rsidRDefault="00614688" w:rsidP="00A2164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7B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Графы 8 и 9 инвентаризационной описи по НФА комиссия заполняет следующим образом.</w:t>
      </w:r>
    </w:p>
    <w:p w:rsidR="00614688" w:rsidRPr="005757BE" w:rsidRDefault="00614688" w:rsidP="00A2164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7BE">
        <w:rPr>
          <w:rFonts w:ascii="Times New Roman" w:hAnsi="Times New Roman" w:cs="Times New Roman"/>
          <w:iCs/>
          <w:color w:val="000000"/>
          <w:sz w:val="24"/>
          <w:szCs w:val="24"/>
        </w:rPr>
        <w:t>В графе 8 «Статус объекта учета» указываются статусы:</w:t>
      </w:r>
    </w:p>
    <w:p w:rsidR="00614688" w:rsidRPr="005757BE" w:rsidRDefault="00614688" w:rsidP="00F94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 – в эксплуатации;</w:t>
      </w:r>
    </w:p>
    <w:p w:rsidR="00614688" w:rsidRPr="005757BE" w:rsidRDefault="00614688" w:rsidP="00F94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 – требуется модернизация;</w:t>
      </w:r>
    </w:p>
    <w:p w:rsidR="00614688" w:rsidRPr="005757BE" w:rsidRDefault="00614688" w:rsidP="00F94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 – не соответствует требованиям эксплуатации;</w:t>
      </w:r>
    </w:p>
    <w:p w:rsidR="00614688" w:rsidRPr="005757BE" w:rsidRDefault="00614688" w:rsidP="00F94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– не введен в эксплуатацию</w:t>
      </w:r>
    </w:p>
    <w:p w:rsidR="00614688" w:rsidRPr="005757BE" w:rsidRDefault="00614688" w:rsidP="0061468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57BE">
        <w:rPr>
          <w:rFonts w:ascii="Times New Roman" w:hAnsi="Times New Roman" w:cs="Times New Roman"/>
          <w:iCs/>
          <w:color w:val="000000"/>
          <w:sz w:val="24"/>
          <w:szCs w:val="24"/>
        </w:rPr>
        <w:t>В графе 9 «Целевая функция актива» указываются функции:</w:t>
      </w:r>
    </w:p>
    <w:p w:rsidR="00614688" w:rsidRPr="005757BE" w:rsidRDefault="00614688" w:rsidP="00A216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– продолжить эксплуатацию;</w:t>
      </w:r>
    </w:p>
    <w:p w:rsidR="00614688" w:rsidRPr="005757BE" w:rsidRDefault="00614688" w:rsidP="00A216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– модернизация, дооснащение (дооборудование);</w:t>
      </w:r>
    </w:p>
    <w:p w:rsidR="00614688" w:rsidRPr="005757BE" w:rsidRDefault="00614688" w:rsidP="00A216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 – списание.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3.5. Материальные запасы комиссия проверяет по каждому ответственному лицу и по местам хранения. Инвентаризации подлежат материальные запасы  на балансовых счетах 105.00 «Материальные запасы», на забалансовых счетах 02 « Материальные ценности на хранении», 09 «Запасные части к транспортным средствам, выданные взамен изношенных», 27 «Материальные ценности, выданные в личное пользование работникам (сотрудникам)». При инвентаризации материальных запасов, которых нет в учреждении (в пути, отгруженные, не оплачены в срок, на складах других организаций), проверяется обоснованность сумм на соответствующих счетах бухучета.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  Результаты инвентаризации комиссия отражает в инвентаризационной описи (ф. 0504087). </w:t>
      </w:r>
      <w:r w:rsidRPr="005757BE">
        <w:rPr>
          <w:rFonts w:ascii="Times New Roman" w:hAnsi="Times New Roman" w:cs="Times New Roman"/>
          <w:iCs/>
          <w:color w:val="000000"/>
          <w:sz w:val="24"/>
          <w:szCs w:val="24"/>
        </w:rPr>
        <w:t>Графы 8 и 9 инвентаризационной описи по НФА комиссия заполняет следующим образом.</w:t>
      </w:r>
    </w:p>
    <w:p w:rsidR="00614688" w:rsidRPr="005757BE" w:rsidRDefault="00614688" w:rsidP="00415E3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7BE">
        <w:rPr>
          <w:rFonts w:ascii="Times New Roman" w:hAnsi="Times New Roman" w:cs="Times New Roman"/>
          <w:iCs/>
          <w:color w:val="000000"/>
          <w:sz w:val="24"/>
          <w:szCs w:val="24"/>
        </w:rPr>
        <w:t>В графе 8 «Статус объекта учета» указываются статусы:</w:t>
      </w:r>
    </w:p>
    <w:p w:rsidR="00614688" w:rsidRPr="005757BE" w:rsidRDefault="00614688" w:rsidP="00415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 – в запасе для использования;</w:t>
      </w:r>
    </w:p>
    <w:p w:rsidR="00614688" w:rsidRPr="005757BE" w:rsidRDefault="00614688" w:rsidP="00415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– в запасе для хранения;</w:t>
      </w:r>
    </w:p>
    <w:p w:rsidR="00614688" w:rsidRPr="005757BE" w:rsidRDefault="00614688" w:rsidP="00415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 – ненадлежащего качества;</w:t>
      </w:r>
    </w:p>
    <w:p w:rsidR="00614688" w:rsidRPr="005757BE" w:rsidRDefault="00614688" w:rsidP="00415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– поврежден;</w:t>
      </w:r>
    </w:p>
    <w:p w:rsidR="00614688" w:rsidRPr="005757BE" w:rsidRDefault="00614688" w:rsidP="00415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– истек срок хранения.</w:t>
      </w:r>
    </w:p>
    <w:p w:rsidR="00614688" w:rsidRPr="005757BE" w:rsidRDefault="00614688" w:rsidP="00415E3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7BE">
        <w:rPr>
          <w:rFonts w:ascii="Times New Roman" w:hAnsi="Times New Roman" w:cs="Times New Roman"/>
          <w:iCs/>
          <w:color w:val="000000"/>
          <w:sz w:val="24"/>
          <w:szCs w:val="24"/>
        </w:rPr>
        <w:t>В графе 9 «Целевая функция актива» указываются коды функции:</w:t>
      </w:r>
    </w:p>
    <w:p w:rsidR="00614688" w:rsidRPr="005757BE" w:rsidRDefault="00614688" w:rsidP="00415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– использовать;</w:t>
      </w:r>
    </w:p>
    <w:p w:rsidR="00614688" w:rsidRPr="005757BE" w:rsidRDefault="00614688" w:rsidP="00415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– продолжить хранение;</w:t>
      </w:r>
    </w:p>
    <w:p w:rsidR="00614688" w:rsidRPr="005757BE" w:rsidRDefault="00614688" w:rsidP="00415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– списать;</w:t>
      </w:r>
    </w:p>
    <w:p w:rsidR="00614688" w:rsidRPr="005757BE" w:rsidRDefault="00614688" w:rsidP="00415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– отремонтировать.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3.6. При инвентаризации денежных средств на лицевых счетах комиссия сверяет остатки на счетах 201.11 с выписками из лицевых счетов.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lastRenderedPageBreak/>
        <w:t>3.7. Проверку наличных денег в кассе комиссия проверяет:</w:t>
      </w:r>
      <w:r w:rsidRPr="005757BE">
        <w:rPr>
          <w:rFonts w:ascii="Times New Roman" w:hAnsi="Times New Roman" w:cs="Times New Roman"/>
          <w:sz w:val="24"/>
          <w:szCs w:val="24"/>
        </w:rPr>
        <w:br/>
        <w:t>– наличные деньги;</w:t>
      </w:r>
      <w:r w:rsidRPr="005757BE">
        <w:rPr>
          <w:rFonts w:ascii="Times New Roman" w:hAnsi="Times New Roman" w:cs="Times New Roman"/>
          <w:sz w:val="24"/>
          <w:szCs w:val="24"/>
        </w:rPr>
        <w:br/>
        <w:t>– бланки строгой отчетности;</w:t>
      </w:r>
      <w:r w:rsidRPr="005757BE">
        <w:rPr>
          <w:rFonts w:ascii="Times New Roman" w:hAnsi="Times New Roman" w:cs="Times New Roman"/>
          <w:sz w:val="24"/>
          <w:szCs w:val="24"/>
        </w:rPr>
        <w:br/>
        <w:t>– денежные документы.</w:t>
      </w:r>
      <w:r w:rsidRPr="005757BE">
        <w:rPr>
          <w:rFonts w:ascii="Times New Roman" w:hAnsi="Times New Roman" w:cs="Times New Roman"/>
          <w:sz w:val="24"/>
          <w:szCs w:val="24"/>
        </w:rPr>
        <w:br/>
        <w:t>Инвентаризация наличных денежных средств, денежных документов и бланков строгой отчетности производится путем полного (полистного) пересчета. При проверке бланков строгой отчетности комиссия фиксирует начальные и конечные номера бланков.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В ходе инвентаризации кассы комиссия:</w:t>
      </w:r>
      <w:r w:rsidRPr="005757BE">
        <w:rPr>
          <w:rFonts w:ascii="Times New Roman" w:hAnsi="Times New Roman" w:cs="Times New Roman"/>
          <w:sz w:val="24"/>
          <w:szCs w:val="24"/>
        </w:rPr>
        <w:br/>
        <w:t>– проверяет кассовую книгу, отчеты кассира, приходные и расходные кассовые ордера, журнал регистрации приходных и расходных кассовых ордеров, доверенности на получение денег, реестр депонированных сумм и другие документы кассовой дисциплины;</w:t>
      </w:r>
      <w:r w:rsidRPr="005757BE">
        <w:rPr>
          <w:rFonts w:ascii="Times New Roman" w:hAnsi="Times New Roman" w:cs="Times New Roman"/>
          <w:sz w:val="24"/>
          <w:szCs w:val="24"/>
        </w:rPr>
        <w:br/>
        <w:t>– сверяет суммы, оприходованные в кассу, с суммами, списанными с лицевого (расчетного) счета;</w:t>
      </w:r>
      <w:r w:rsidRPr="005757BE">
        <w:rPr>
          <w:rFonts w:ascii="Times New Roman" w:hAnsi="Times New Roman" w:cs="Times New Roman"/>
          <w:sz w:val="24"/>
          <w:szCs w:val="24"/>
        </w:rPr>
        <w:br/>
        <w:t>– поверяет соблюдение кассиром лимита остатка наличных денежных средств, своевременность депонирования невыплаченных сумм зарплаты.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 3.8. Инвентаризацию расчетов с дебиторами и кредиторами комиссия проводит с учетом следующих особенностей:</w:t>
      </w:r>
      <w:r w:rsidRPr="005757BE">
        <w:rPr>
          <w:rFonts w:ascii="Times New Roman" w:hAnsi="Times New Roman" w:cs="Times New Roman"/>
          <w:sz w:val="24"/>
          <w:szCs w:val="24"/>
        </w:rPr>
        <w:br/>
        <w:t>– определяет сроки возникновения задолженности;</w:t>
      </w:r>
      <w:r w:rsidRPr="005757BE">
        <w:rPr>
          <w:rFonts w:ascii="Times New Roman" w:hAnsi="Times New Roman" w:cs="Times New Roman"/>
          <w:sz w:val="24"/>
          <w:szCs w:val="24"/>
        </w:rPr>
        <w:br/>
        <w:t>– выявляет суммы невыплаченной зарплаты (депонированные суммы), а также переплаты сотрудникам;</w:t>
      </w:r>
      <w:r w:rsidRPr="005757BE">
        <w:rPr>
          <w:rFonts w:ascii="Times New Roman" w:hAnsi="Times New Roman" w:cs="Times New Roman"/>
          <w:sz w:val="24"/>
          <w:szCs w:val="24"/>
        </w:rPr>
        <w:br/>
        <w:t>– сверяет данные бухучета с суммами в актах сверки с покупателями (заказчиками) и поставщиками (исполнителями, подрядчиками), а также с бюджетом и внебюджетными фондами – по налогам и взносам;</w:t>
      </w:r>
      <w:r w:rsidRPr="005757BE">
        <w:rPr>
          <w:rFonts w:ascii="Times New Roman" w:hAnsi="Times New Roman" w:cs="Times New Roman"/>
          <w:sz w:val="24"/>
          <w:szCs w:val="24"/>
        </w:rPr>
        <w:br/>
        <w:t>– проверяет обоснованность задолженности по недостачам, хищениям и ущербам.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 3.9. При инвентаризации расходов будущих периодов комиссия проверяет:</w:t>
      </w:r>
      <w:r w:rsidRPr="005757BE">
        <w:rPr>
          <w:rFonts w:ascii="Times New Roman" w:hAnsi="Times New Roman" w:cs="Times New Roman"/>
          <w:sz w:val="24"/>
          <w:szCs w:val="24"/>
        </w:rPr>
        <w:br/>
        <w:t>– суммы расходов из документов, подтверждающих расходы будущих периодов, – счетов, актов, договоров, накладных;</w:t>
      </w:r>
      <w:r w:rsidRPr="005757BE">
        <w:rPr>
          <w:rFonts w:ascii="Times New Roman" w:hAnsi="Times New Roman" w:cs="Times New Roman"/>
          <w:sz w:val="24"/>
          <w:szCs w:val="24"/>
        </w:rPr>
        <w:br/>
        <w:t>– соответствие периода учета расходов периоду, который установлен в учетной политике;</w:t>
      </w:r>
      <w:r w:rsidRPr="005757BE">
        <w:rPr>
          <w:rFonts w:ascii="Times New Roman" w:hAnsi="Times New Roman" w:cs="Times New Roman"/>
          <w:sz w:val="24"/>
          <w:szCs w:val="24"/>
        </w:rPr>
        <w:br/>
        <w:t>– правильность сумм, списываемых на расходы текущего года.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 3.10. При инвентаризации резервов предстоящих расходов комиссия проверяет правильность их расчета и обоснованность создания. 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В части резерва по сомнительным долгам проверяется обоснованность сумм, которые не погашены в установленные договорами сроки и не обеспечены соответствующими гарантиями. 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 3.11. При инвентаризации доходов будущих периодов комиссия проверяет правомерность отнесения полученных доходов к доходам будущих периодов. К доходам будущих периодов относятся:</w:t>
      </w:r>
      <w:r w:rsidRPr="005757BE">
        <w:rPr>
          <w:rFonts w:ascii="Times New Roman" w:hAnsi="Times New Roman" w:cs="Times New Roman"/>
          <w:sz w:val="24"/>
          <w:szCs w:val="24"/>
        </w:rPr>
        <w:br/>
        <w:t>– доходы от аренды;</w:t>
      </w:r>
      <w:r w:rsidRPr="005757BE">
        <w:rPr>
          <w:rFonts w:ascii="Times New Roman" w:hAnsi="Times New Roman" w:cs="Times New Roman"/>
          <w:sz w:val="24"/>
          <w:szCs w:val="24"/>
        </w:rPr>
        <w:br/>
        <w:t>– суммы субсидии на финансовое обеспечение государственного задания по соглашению, которое подписано в текущем году на будущий год.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Также проверяется правильность формирования оценки доходов будущих периодов.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lastRenderedPageBreak/>
        <w:t>При инвентаризации, проводимой перед годовой отчетностью, проверяется обоснованность наличия остатков.</w:t>
      </w:r>
    </w:p>
    <w:p w:rsidR="00614688" w:rsidRPr="005757BE" w:rsidRDefault="00614688" w:rsidP="0057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b/>
          <w:bCs/>
          <w:sz w:val="24"/>
          <w:szCs w:val="24"/>
        </w:rPr>
        <w:t>4. Оформление результатов инвентаризации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 4.1. Правильно оформленные инвентаризационной комиссией и подписанные всеми ее членами и ответственными лицами инвентаризационные описи (сличительные ведомости), акты о результатах инвентаризации передаются в бухгалтерию для выверки данных фактического наличия имущественно-материальных и других ценностей, финансовых активов и обязательств с данными бухгалтерского учета.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 4.2. Выявленные расхождения в инвентаризационных описях (сличительных ведомостях) обобщаются в ведомости расхождений по результатам инвентаризации (ф. 0504092). В этом случае она будет приложением к акту о результатах инвентаризации (ф. 0504835). Акт подписывается всеми членами инвентаризационной комиссии и утверждается руководителем учреждения.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 4.3. После завершения инвентаризации выявленные расхождения (неучтенные объекты, недостачи) должны быть отражены в бухгалтерском учете, а при необходимости материалы направлены в судебные органы для предъявления гражданского иска.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 4.4. Результаты инвентаризации отражаются в бухгалтерском учете и отчетности того месяца, в котором была закончена инвентаризация, а по годовой инвентаризации – в годовом бухгалтерском отчете.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 4.5. На суммы выявленных излишков, недостач основных средств, нематериальных активов, материальных запасов инвентаризационная комиссия требует объяснение с ответственного лица по причинам расхождений с данными бухгалтерского учета. Приказом руководителя создается комиссия для проведения внутреннего служебного расследования для выявления виновного лица, допустившего возникновение несохранности доверенных ему материальных ценностей.</w:t>
      </w:r>
    </w:p>
    <w:p w:rsidR="00660399" w:rsidRPr="007D6254" w:rsidRDefault="00660399" w:rsidP="007D6254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_Toc215299233"/>
      <w:bookmarkStart w:id="14" w:name="_Toc319333233"/>
      <w:r w:rsidRPr="007D6254">
        <w:rPr>
          <w:rFonts w:ascii="Times New Roman" w:hAnsi="Times New Roman" w:cs="Times New Roman"/>
          <w:b/>
          <w:sz w:val="24"/>
          <w:szCs w:val="24"/>
        </w:rPr>
        <w:t>Сроки проведения инвентаризации имущества, финансовых активов и обязательств</w:t>
      </w:r>
      <w:bookmarkEnd w:id="13"/>
      <w:bookmarkEnd w:id="14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5422"/>
        <w:gridCol w:w="3518"/>
      </w:tblGrid>
      <w:tr w:rsidR="00660399" w:rsidRPr="00660399" w:rsidTr="00660399">
        <w:tc>
          <w:tcPr>
            <w:tcW w:w="0" w:type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  <w:b/>
              </w:rPr>
            </w:pPr>
            <w:r w:rsidRPr="00660399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5422" w:type="dxa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  <w:b/>
              </w:rPr>
            </w:pPr>
            <w:r w:rsidRPr="00660399">
              <w:rPr>
                <w:rFonts w:ascii="Times New Roman" w:hAnsi="Times New Roman" w:cs="Times New Roman"/>
                <w:b/>
              </w:rPr>
              <w:t>Наименование объектов инвентаризации</w:t>
            </w:r>
          </w:p>
        </w:tc>
        <w:tc>
          <w:tcPr>
            <w:tcW w:w="3518" w:type="dxa"/>
          </w:tcPr>
          <w:p w:rsidR="00660399" w:rsidRPr="00660399" w:rsidRDefault="00660399" w:rsidP="006D6BF7">
            <w:pPr>
              <w:tabs>
                <w:tab w:val="left" w:pos="30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60399" w:rsidRPr="00660399" w:rsidTr="00660399">
        <w:tc>
          <w:tcPr>
            <w:tcW w:w="0" w:type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22" w:type="dxa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  <w:b/>
              </w:rPr>
            </w:pPr>
            <w:r w:rsidRPr="00660399">
              <w:rPr>
                <w:rFonts w:ascii="Times New Roman" w:hAnsi="Times New Roman" w:cs="Times New Roman"/>
              </w:rPr>
              <w:t>Основные средства</w:t>
            </w:r>
            <w:r w:rsidRPr="0066039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18" w:type="dxa"/>
          </w:tcPr>
          <w:p w:rsidR="00660399" w:rsidRPr="00660399" w:rsidRDefault="00660399" w:rsidP="006D6BF7">
            <w:pPr>
              <w:tabs>
                <w:tab w:val="left" w:pos="30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60399" w:rsidRPr="00660399" w:rsidTr="00660399">
        <w:tc>
          <w:tcPr>
            <w:tcW w:w="0" w:type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422" w:type="dxa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Здания, сооружения, передаточные устройства и остальные ОС</w:t>
            </w:r>
          </w:p>
        </w:tc>
        <w:tc>
          <w:tcPr>
            <w:tcW w:w="3518" w:type="dxa"/>
          </w:tcPr>
          <w:p w:rsidR="00660399" w:rsidRPr="00660399" w:rsidRDefault="00660399" w:rsidP="006D6BF7">
            <w:pPr>
              <w:tabs>
                <w:tab w:val="left" w:pos="308"/>
              </w:tabs>
              <w:rPr>
                <w:rFonts w:ascii="Times New Roman" w:hAnsi="Times New Roman" w:cs="Times New Roman"/>
              </w:rPr>
            </w:pPr>
          </w:p>
          <w:p w:rsidR="00660399" w:rsidRPr="00660399" w:rsidRDefault="00660399" w:rsidP="006D6BF7">
            <w:pPr>
              <w:tabs>
                <w:tab w:val="left" w:pos="308"/>
              </w:tabs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 xml:space="preserve"> По решению руководителя, но не реже раза  в три  года</w:t>
            </w:r>
          </w:p>
        </w:tc>
      </w:tr>
      <w:tr w:rsidR="00660399" w:rsidRPr="00660399" w:rsidTr="00660399">
        <w:tc>
          <w:tcPr>
            <w:tcW w:w="0" w:type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422" w:type="dxa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Библиотечные фонды:</w:t>
            </w:r>
          </w:p>
        </w:tc>
        <w:tc>
          <w:tcPr>
            <w:tcW w:w="3518" w:type="dxa"/>
          </w:tcPr>
          <w:p w:rsidR="00660399" w:rsidRPr="00660399" w:rsidRDefault="00660399" w:rsidP="006D6BF7">
            <w:pPr>
              <w:tabs>
                <w:tab w:val="left" w:pos="308"/>
              </w:tabs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По решению руководителя, но не реже раза  в 5 лет</w:t>
            </w:r>
          </w:p>
        </w:tc>
      </w:tr>
      <w:tr w:rsidR="00660399" w:rsidRPr="00660399" w:rsidTr="00660399">
        <w:tc>
          <w:tcPr>
            <w:tcW w:w="0" w:type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2" w:type="dxa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Материальные запасы</w:t>
            </w:r>
          </w:p>
        </w:tc>
        <w:tc>
          <w:tcPr>
            <w:tcW w:w="3518" w:type="dxa"/>
          </w:tcPr>
          <w:p w:rsidR="00660399" w:rsidRPr="00660399" w:rsidRDefault="00660399" w:rsidP="006D6BF7">
            <w:pPr>
              <w:tabs>
                <w:tab w:val="left" w:pos="308"/>
              </w:tabs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660399" w:rsidRPr="00660399" w:rsidTr="00660399">
        <w:tc>
          <w:tcPr>
            <w:tcW w:w="0" w:type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2" w:type="dxa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Расчеты с дебиторами  и кредиторами</w:t>
            </w:r>
          </w:p>
        </w:tc>
        <w:tc>
          <w:tcPr>
            <w:tcW w:w="3518" w:type="dxa"/>
          </w:tcPr>
          <w:p w:rsidR="00660399" w:rsidRPr="00660399" w:rsidRDefault="00660399" w:rsidP="006D6BF7">
            <w:pPr>
              <w:tabs>
                <w:tab w:val="left" w:pos="308"/>
              </w:tabs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660399" w:rsidRPr="00660399" w:rsidTr="00132466">
        <w:trPr>
          <w:trHeight w:val="1076"/>
        </w:trPr>
        <w:tc>
          <w:tcPr>
            <w:tcW w:w="0" w:type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422" w:type="dxa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 xml:space="preserve">Внезапные инвентаризации всех видов имущества </w:t>
            </w:r>
          </w:p>
        </w:tc>
        <w:tc>
          <w:tcPr>
            <w:tcW w:w="3518" w:type="dxa"/>
          </w:tcPr>
          <w:p w:rsidR="00660399" w:rsidRPr="00660399" w:rsidRDefault="00660399" w:rsidP="006D6BF7">
            <w:pPr>
              <w:tabs>
                <w:tab w:val="left" w:pos="308"/>
              </w:tabs>
              <w:rPr>
                <w:rFonts w:ascii="Times New Roman" w:hAnsi="Times New Roman" w:cs="Times New Roman"/>
                <w:b/>
              </w:rPr>
            </w:pPr>
            <w:r w:rsidRPr="00660399">
              <w:rPr>
                <w:rFonts w:ascii="Times New Roman" w:hAnsi="Times New Roman" w:cs="Times New Roman"/>
              </w:rPr>
              <w:t>при необходимости в соответствии с приказом</w:t>
            </w:r>
            <w:r w:rsidRPr="00660399">
              <w:rPr>
                <w:rFonts w:ascii="Times New Roman" w:hAnsi="Times New Roman" w:cs="Times New Roman"/>
                <w:b/>
              </w:rPr>
              <w:t xml:space="preserve"> </w:t>
            </w:r>
            <w:r w:rsidRPr="00660399">
              <w:rPr>
                <w:rFonts w:ascii="Times New Roman" w:hAnsi="Times New Roman" w:cs="Times New Roman"/>
              </w:rPr>
              <w:t>руководителя и планом проверок финансового контроля</w:t>
            </w:r>
          </w:p>
        </w:tc>
      </w:tr>
      <w:tr w:rsidR="00660399" w:rsidRPr="00660399" w:rsidTr="00660399">
        <w:tc>
          <w:tcPr>
            <w:tcW w:w="0" w:type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22" w:type="dxa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Инвентаризация имущества, передаваемого в аренду</w:t>
            </w:r>
          </w:p>
        </w:tc>
        <w:tc>
          <w:tcPr>
            <w:tcW w:w="3518" w:type="dxa"/>
          </w:tcPr>
          <w:p w:rsidR="00660399" w:rsidRPr="00660399" w:rsidRDefault="00F258AE" w:rsidP="006D6BF7">
            <w:pPr>
              <w:tabs>
                <w:tab w:val="left" w:pos="3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момента заключения договора аренды</w:t>
            </w:r>
          </w:p>
        </w:tc>
      </w:tr>
    </w:tbl>
    <w:p w:rsidR="00133E29" w:rsidRDefault="00133E29" w:rsidP="00133E29">
      <w:bookmarkStart w:id="15" w:name="_Toc310000590"/>
      <w:bookmarkStart w:id="16" w:name="_Toc319333247"/>
      <w:bookmarkEnd w:id="6"/>
      <w:bookmarkEnd w:id="15"/>
      <w:bookmarkEnd w:id="16"/>
    </w:p>
    <w:p w:rsidR="00793B0C" w:rsidRDefault="00793B0C" w:rsidP="00133E29"/>
    <w:p w:rsidR="00793B0C" w:rsidRDefault="00793B0C" w:rsidP="00133E29"/>
    <w:p w:rsidR="003D3DC5" w:rsidRDefault="003D3DC5" w:rsidP="00133E29"/>
    <w:p w:rsidR="003D3DC5" w:rsidRDefault="003D3DC5" w:rsidP="00133E29"/>
    <w:p w:rsidR="003D3DC5" w:rsidRDefault="003D3DC5" w:rsidP="00133E29"/>
    <w:p w:rsidR="003D3DC5" w:rsidRDefault="003D3DC5" w:rsidP="00133E29"/>
    <w:p w:rsidR="003D3DC5" w:rsidRDefault="003D3DC5" w:rsidP="00133E29"/>
    <w:p w:rsidR="003D3DC5" w:rsidRDefault="003D3DC5" w:rsidP="00133E29"/>
    <w:p w:rsidR="003D3DC5" w:rsidRDefault="003D3DC5" w:rsidP="00133E29"/>
    <w:p w:rsidR="003D3DC5" w:rsidRDefault="003D3DC5" w:rsidP="00133E29"/>
    <w:p w:rsidR="003D3DC5" w:rsidRDefault="003D3DC5" w:rsidP="00133E29"/>
    <w:p w:rsidR="003D3DC5" w:rsidRDefault="003D3DC5" w:rsidP="00133E29"/>
    <w:p w:rsidR="003D3DC5" w:rsidRDefault="003D3DC5" w:rsidP="00133E29"/>
    <w:p w:rsidR="003D3DC5" w:rsidRDefault="003D3DC5" w:rsidP="00133E29"/>
    <w:p w:rsidR="003D3DC5" w:rsidRDefault="003D3DC5" w:rsidP="00133E29"/>
    <w:p w:rsidR="003D3DC5" w:rsidRDefault="003D3DC5" w:rsidP="00133E29"/>
    <w:p w:rsidR="003D3DC5" w:rsidRDefault="003D3DC5" w:rsidP="00133E29"/>
    <w:p w:rsidR="003D3DC5" w:rsidRDefault="003D3DC5" w:rsidP="00133E29"/>
    <w:p w:rsidR="003D3DC5" w:rsidRDefault="003D3DC5" w:rsidP="00133E29"/>
    <w:p w:rsidR="003D3DC5" w:rsidRDefault="003D3DC5" w:rsidP="00133E29"/>
    <w:p w:rsidR="003D3DC5" w:rsidRDefault="003D3DC5" w:rsidP="00133E29"/>
    <w:p w:rsidR="00793B0C" w:rsidRDefault="00793B0C" w:rsidP="00133E29"/>
    <w:p w:rsidR="00793B0C" w:rsidRDefault="00793B0C" w:rsidP="00133E29"/>
    <w:p w:rsidR="00793B0C" w:rsidRDefault="00793B0C" w:rsidP="00133E29"/>
    <w:p w:rsidR="00711880" w:rsidRPr="003D3DC5" w:rsidRDefault="00711880" w:rsidP="00711880">
      <w:pPr>
        <w:pStyle w:val="2"/>
        <w:jc w:val="right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D3DC5"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>Приложение № 8</w:t>
      </w:r>
    </w:p>
    <w:p w:rsidR="00711880" w:rsidRPr="00177E13" w:rsidRDefault="00711880" w:rsidP="0071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177E13">
        <w:rPr>
          <w:rFonts w:ascii="Times New Roman" w:hAnsi="Times New Roman" w:cs="Times New Roman"/>
        </w:rPr>
        <w:t>  </w:t>
      </w:r>
    </w:p>
    <w:p w:rsidR="00711880" w:rsidRPr="00711880" w:rsidRDefault="00711880" w:rsidP="007118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80">
        <w:rPr>
          <w:rFonts w:ascii="Times New Roman" w:hAnsi="Times New Roman" w:cs="Times New Roman"/>
          <w:b/>
          <w:bCs/>
          <w:sz w:val="24"/>
          <w:szCs w:val="24"/>
        </w:rPr>
        <w:t>Порядок признания в бухгалтерском учете и раскрытия в бухгалтерской (финансовой) отчетности событий после отчетной даты</w:t>
      </w:r>
    </w:p>
    <w:p w:rsidR="00711880" w:rsidRPr="00711880" w:rsidRDefault="00711880" w:rsidP="00D00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80">
        <w:rPr>
          <w:rFonts w:ascii="Times New Roman" w:hAnsi="Times New Roman" w:cs="Times New Roman"/>
          <w:b/>
          <w:sz w:val="24"/>
          <w:szCs w:val="24"/>
        </w:rPr>
        <w:t>1. Общие положения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1.1. Настоящий порядок признания и отражения в учете и отчетности учреждения событий после отчетной даты (далее - Порядок) разработан в соответствии с: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06.12.2011 года № 402-ФЗ «О бухгалтерском учете»;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 приказом Министерства финансов России от 31.12.2016 года № 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сектора";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 приказом Минфина России от 30.12.2017 N 275н "Об утверждении федерального стандарта бухгалтерского учета для организаций государственного сектора "События после отчетной даты";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 </w:t>
      </w:r>
      <w:hyperlink r:id="rId13" w:history="1">
        <w:r w:rsidRPr="00711880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711880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России от 01.12.2010 года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применению".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1.2. Событиями после отчетной даты признаются факты хозяйственной жизни, которые возникли в период между отчетной датой и датой подписания отчетности за отчетный период и которые оказали или могут оказать существенное влияние на финансовое положение, финансовый результат и (или) движение денежных средств учреждения, а также правила отражения в бухгалтерском учете и раскрытия информации о событиях после отчетной даты при формировании и представлении бухгалтерской (финансовой) отчетности.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1.3. К событиям после отчетной даты относятся: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 события, которые подтверждают условия хозяйственной деятельности, существовавшие на отчетную дату;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 события, которые свидетельствуют об условиях хозяйственной деятельности, возникших после отчетной даты.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 xml:space="preserve">1.4. Датой подписания отчетности считается фактическая дата подписания в установленном порядке полного комплекта отчетности. В целях своевременного представления отчетности события после отчетной даты отражаются в учете не позднее, чем за 5 рабочих дня до даты представления отчетности. </w:t>
      </w:r>
    </w:p>
    <w:p w:rsidR="00711880" w:rsidRPr="00711880" w:rsidRDefault="00711880" w:rsidP="007118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1.5. Факты хозяйственной жизни признаются в бухгалтерском учете учреждения в момент их возникновения. Поступление после отчетной даты первичных учетных документов, оформляющих факты хозяйственной жизни, которые возникли в отчетном периоде, не является событием после отчетной даты.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lastRenderedPageBreak/>
        <w:t>1.6. Событие после отчетной даты (факт хозяйственной жизни) признается существенным, если без знания о нем пользователями отчетности невозможна достоверная оценка финансового состояния, движения денежных средств или результатов деятельности учреждения.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Существенность события после отчетной даты главный бухгалтер централизованной бухгалтерии определяет самостоятельно, исходя из установленных требований к отчетности.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1.7. Решение об отражении событий после отчетной даты принимается директором учреждения.</w:t>
      </w:r>
    </w:p>
    <w:p w:rsidR="00711880" w:rsidRPr="00711880" w:rsidRDefault="00711880" w:rsidP="007118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1.8. Существенное событие после отчетной даты отражается в учете и отчетности за отчетный год независимо от его положительного или отрицательного характера для учреждения.</w:t>
      </w:r>
    </w:p>
    <w:p w:rsidR="00711880" w:rsidRPr="00711880" w:rsidRDefault="00711880" w:rsidP="0071188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80">
        <w:rPr>
          <w:rFonts w:ascii="Times New Roman" w:hAnsi="Times New Roman" w:cs="Times New Roman"/>
          <w:b/>
          <w:sz w:val="24"/>
          <w:szCs w:val="24"/>
        </w:rPr>
        <w:t xml:space="preserve">2. Перечень фактов хозяйственной жизни, которые признаются </w:t>
      </w:r>
    </w:p>
    <w:p w:rsidR="00711880" w:rsidRDefault="00711880" w:rsidP="0071188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80">
        <w:rPr>
          <w:rFonts w:ascii="Times New Roman" w:hAnsi="Times New Roman" w:cs="Times New Roman"/>
          <w:b/>
          <w:sz w:val="24"/>
          <w:szCs w:val="24"/>
        </w:rPr>
        <w:t>событиями после отчетной даты</w:t>
      </w:r>
    </w:p>
    <w:p w:rsidR="00711880" w:rsidRPr="00711880" w:rsidRDefault="00711880" w:rsidP="00D00537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2.1. К событиям, которые подтверждают условия хозяйственной деятельности, существовавшие на отчетную дату, относятся следующие существенные факты хозяйственной жизни: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 получение информации, указывающей на обесценение активов на отчетную дату или на необходимость корректировки убытка от обесценения активов, признанного на отчетную дату;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 завершение после отчетной даты процесса оформления изменений существенных условий сделки, который был инициирован в отчетном периоде;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 объявление в установленном порядке банкротом дебитора, если по состоянию на отчетную дату в отношении этого дебитора уже осуществлялась процедура банкротства;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 уточнение платежей на лицевом счете, открытом в органе казначейства;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 получение от страховой организации документа, устанавливающего или уточняющего размер страхового возмещения по страховому случаю, произошедшему в отчетном периоде;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 обнаружение ошибки в данных бухгалтерского учета учреждения за отчетный период до даты подписания отчетности;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 расчеты с подотчетными лицами по расходам, относящимся к отчетному периоду;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 иные события, которые подтверждают условия хозяйственной деятельности, существовавшие на отчетную дату и (или) указывают на обстоятельства, существовавшие на отчетную дату.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 xml:space="preserve">2.2. К событиям, которые свидетельствуют об условиях хозяйственной деятельности, возникших после отчетной даты, относятся следующие существенные факты хозяйственной жизни: 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 принятие решения о реорганизации или ликвидации (упразднении) субъекта учета, о котором не было известно по состоянию на отчетную дату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lastRenderedPageBreak/>
        <w:t>- существенное поступление или выбытие активов;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 пожар, авария, стихийное бедствие или другая чрезвычайная ситуация, в результате которой уничтожены или значительно повреждены активы учреждения;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 изменения законодательства;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 иные события, которые свидетельствуют об условиях хозяйственной деятельности, возникших после отчетной даты и (или) указывают на обстоятельства, возникшие после отчетной даты.</w:t>
      </w:r>
    </w:p>
    <w:p w:rsidR="00711880" w:rsidRPr="00711880" w:rsidRDefault="00711880" w:rsidP="0071188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80">
        <w:rPr>
          <w:rFonts w:ascii="Times New Roman" w:hAnsi="Times New Roman" w:cs="Times New Roman"/>
          <w:b/>
          <w:sz w:val="24"/>
          <w:szCs w:val="24"/>
        </w:rPr>
        <w:t>3. Отражение событий после отчетной даты в бухгалтерском учете и раскрытие информации о них в бухгалтерской (финансовой) отчетности</w:t>
      </w:r>
    </w:p>
    <w:p w:rsidR="00711880" w:rsidRPr="00711880" w:rsidRDefault="00711880" w:rsidP="00603DD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3.1. Событие, которое подтверждает условия хозяйственной деятельности, существовавшие на отчетную дату, отражается путем:</w:t>
      </w:r>
    </w:p>
    <w:p w:rsidR="00711880" w:rsidRPr="00711880" w:rsidRDefault="00711880" w:rsidP="00603DD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 xml:space="preserve">а) выполнения записей по счетам бухгалтерского учета учреждения на конец отчетного периода до заключительных операций по закрытию счетов и формирования отчетности за отчетный период на основе уточненных данных бухгалтерского учета; </w:t>
      </w:r>
    </w:p>
    <w:p w:rsidR="00711880" w:rsidRPr="00711880" w:rsidRDefault="00711880" w:rsidP="00603DD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б) уточнения информации об условиях хозяйственной деятельности, существовавших на отчетную дату, если такая информация раскрывается в Пояснительной записке к отчетности.</w:t>
      </w:r>
    </w:p>
    <w:p w:rsidR="00711880" w:rsidRPr="00711880" w:rsidRDefault="00711880" w:rsidP="00603DD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3.2. Событие, которое свидетельствует об условиях хозяйственной деятельности, возникших после отчетной даты, отражается путем:</w:t>
      </w:r>
    </w:p>
    <w:p w:rsidR="00711880" w:rsidRPr="00711880" w:rsidRDefault="00711880" w:rsidP="00603DD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а) выполнения записей по счетам бухгалтерского учета учреждения в периоде, следующем за отчетным, в общем порядке;</w:t>
      </w:r>
    </w:p>
    <w:p w:rsidR="00711880" w:rsidRPr="00711880" w:rsidRDefault="00711880" w:rsidP="00603DD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 xml:space="preserve">б) раскрытия информации об указанном событии в Пояснительной записке к отчетности за отчетный период. </w:t>
      </w:r>
    </w:p>
    <w:p w:rsidR="00711880" w:rsidRPr="00711880" w:rsidRDefault="00711880" w:rsidP="00603DD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3.3. В случае, если для соблюдения сроков представления отчетности и (или) в связи с поздним поступлением первичных учетных документов информация о событии после отчетной даты не используется при формировании отчетности, описание указанного события и его оценка в денежном выражении приводятся в сопроводительном документе к отчетности при ее представлении.</w:t>
      </w:r>
    </w:p>
    <w:p w:rsidR="00711880" w:rsidRPr="00711880" w:rsidRDefault="00711880" w:rsidP="007118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69"/>
      <w:bookmarkEnd w:id="17"/>
      <w:r w:rsidRPr="00711880">
        <w:rPr>
          <w:rFonts w:ascii="Times New Roman" w:hAnsi="Times New Roman" w:cs="Times New Roman"/>
          <w:sz w:val="24"/>
          <w:szCs w:val="24"/>
        </w:rPr>
        <w:t>В случае, если в период между датой подписания и датой ее принятия получена новая информация о событии после отчетной даты и (или) произошло (выявлено) событие, которое может оказать существенное влияние на финансовое положение, финансовый результат и (или) движение денежных средств учреждения, описание события после отчетной даты и его оценка в денежном выражении доводятся до пользователей, которым представляется указанная отчетность.</w:t>
      </w:r>
    </w:p>
    <w:p w:rsidR="00711880" w:rsidRPr="00711880" w:rsidRDefault="00711880" w:rsidP="007118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 xml:space="preserve">Датой принятия отчетности считается дата проставления отметки о принятии сводной отчетности комитетом </w:t>
      </w:r>
      <w:r w:rsidR="0095309E">
        <w:rPr>
          <w:rFonts w:ascii="Times New Roman" w:hAnsi="Times New Roman" w:cs="Times New Roman"/>
          <w:sz w:val="24"/>
          <w:szCs w:val="24"/>
        </w:rPr>
        <w:t>финансов</w:t>
      </w:r>
      <w:r w:rsidRPr="00711880">
        <w:rPr>
          <w:rFonts w:ascii="Times New Roman" w:hAnsi="Times New Roman" w:cs="Times New Roman"/>
          <w:sz w:val="24"/>
          <w:szCs w:val="24"/>
        </w:rPr>
        <w:t xml:space="preserve"> </w:t>
      </w:r>
      <w:r w:rsidR="00603DD4">
        <w:rPr>
          <w:rFonts w:ascii="Times New Roman" w:hAnsi="Times New Roman" w:cs="Times New Roman"/>
          <w:sz w:val="24"/>
          <w:szCs w:val="24"/>
        </w:rPr>
        <w:t>МО</w:t>
      </w:r>
      <w:r w:rsidRPr="00711880">
        <w:rPr>
          <w:rFonts w:ascii="Times New Roman" w:hAnsi="Times New Roman" w:cs="Times New Roman"/>
          <w:sz w:val="24"/>
          <w:szCs w:val="24"/>
        </w:rPr>
        <w:t xml:space="preserve"> «Город </w:t>
      </w:r>
      <w:r w:rsidR="00603DD4">
        <w:rPr>
          <w:rFonts w:ascii="Times New Roman" w:hAnsi="Times New Roman" w:cs="Times New Roman"/>
          <w:sz w:val="24"/>
          <w:szCs w:val="24"/>
        </w:rPr>
        <w:t>Саратов</w:t>
      </w:r>
      <w:r w:rsidRPr="0071188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11880" w:rsidRDefault="00711880" w:rsidP="0071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2913C1" w:rsidRDefault="002913C1" w:rsidP="0071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2913C1" w:rsidRDefault="002913C1" w:rsidP="0071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2913C1" w:rsidRPr="002913C1" w:rsidRDefault="002913C1" w:rsidP="00291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2913C1">
        <w:rPr>
          <w:rFonts w:ascii="Times New Roman" w:hAnsi="Times New Roman" w:cs="Times New Roman"/>
          <w:sz w:val="26"/>
          <w:szCs w:val="26"/>
        </w:rPr>
        <w:lastRenderedPageBreak/>
        <w:t>Лист ознакомления</w:t>
      </w:r>
    </w:p>
    <w:tbl>
      <w:tblPr>
        <w:tblStyle w:val="ad"/>
        <w:tblW w:w="0" w:type="auto"/>
        <w:tblLook w:val="04A0"/>
      </w:tblPr>
      <w:tblGrid>
        <w:gridCol w:w="3085"/>
        <w:gridCol w:w="2126"/>
        <w:gridCol w:w="1579"/>
        <w:gridCol w:w="2780"/>
      </w:tblGrid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Руководитель учреждения</w:t>
            </w: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30.12.2020</w:t>
            </w:r>
          </w:p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Главный бухгалтер</w:t>
            </w: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Филиппова О.С.</w:t>
            </w: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>
            <w:r w:rsidRPr="00900CA7">
              <w:t>30.12.2020</w:t>
            </w:r>
          </w:p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8C0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Заместитель директора</w:t>
            </w: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Акчурина Е.Х.</w:t>
            </w: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>
            <w:r w:rsidRPr="00900CA7">
              <w:t>30.12.2020</w:t>
            </w:r>
          </w:p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Заместитель директора</w:t>
            </w: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Болотова И.В.</w:t>
            </w: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>
            <w:r w:rsidRPr="00900CA7">
              <w:t>30.12.2020</w:t>
            </w:r>
          </w:p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Заместитель директора</w:t>
            </w: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Сиротина С.Н.</w:t>
            </w: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>
            <w:r w:rsidRPr="00900CA7">
              <w:t>30.12.2020</w:t>
            </w:r>
          </w:p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Заместитель директора</w:t>
            </w: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Могилевская И.Н.</w:t>
            </w: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>
            <w:r w:rsidRPr="00900CA7">
              <w:t>30.12.2020</w:t>
            </w:r>
          </w:p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Начальник отдела</w:t>
            </w: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Безроднова Ю.А.</w:t>
            </w: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>
            <w:r w:rsidRPr="00900CA7">
              <w:t>30.12.2020</w:t>
            </w:r>
          </w:p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Начальник отдела</w:t>
            </w: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Махова Т.К.</w:t>
            </w: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>
            <w:r w:rsidRPr="00900CA7">
              <w:t>30.12.2020</w:t>
            </w:r>
          </w:p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Ведущий бухгалтер</w:t>
            </w: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Яхно О.О.</w:t>
            </w: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>
            <w:r w:rsidRPr="00900CA7">
              <w:t>30.12.2020</w:t>
            </w:r>
          </w:p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Ведущий бухгалтер</w:t>
            </w: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Мануйленко Е.П.</w:t>
            </w: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>
            <w:r w:rsidRPr="00900CA7">
              <w:t>30.12.2020</w:t>
            </w:r>
          </w:p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/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/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/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/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/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/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/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/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/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/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/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/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/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/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/>
        </w:tc>
      </w:tr>
    </w:tbl>
    <w:p w:rsidR="00711880" w:rsidRPr="00177E13" w:rsidRDefault="00711880" w:rsidP="00982FF5">
      <w:pPr>
        <w:rPr>
          <w:rFonts w:ascii="Times New Roman" w:hAnsi="Times New Roman" w:cs="Times New Roman"/>
        </w:rPr>
      </w:pPr>
    </w:p>
    <w:sectPr w:rsidR="00711880" w:rsidRPr="00177E13" w:rsidSect="001E6275">
      <w:footerReference w:type="default" r:id="rId14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2D8" w:rsidRDefault="002F12D8" w:rsidP="00D03EC0">
      <w:pPr>
        <w:spacing w:after="0" w:line="240" w:lineRule="auto"/>
      </w:pPr>
      <w:r>
        <w:separator/>
      </w:r>
    </w:p>
  </w:endnote>
  <w:endnote w:type="continuationSeparator" w:id="0">
    <w:p w:rsidR="002F12D8" w:rsidRDefault="002F12D8" w:rsidP="00D0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5A0" w:rsidRDefault="009D05A0" w:rsidP="006D6BF7">
    <w:pPr>
      <w:pStyle w:val="a9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5A0" w:rsidRDefault="009D05A0" w:rsidP="006D6BF7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2D8" w:rsidRDefault="002F12D8" w:rsidP="00D03EC0">
      <w:pPr>
        <w:spacing w:after="0" w:line="240" w:lineRule="auto"/>
      </w:pPr>
      <w:r>
        <w:separator/>
      </w:r>
    </w:p>
  </w:footnote>
  <w:footnote w:type="continuationSeparator" w:id="0">
    <w:p w:rsidR="002F12D8" w:rsidRDefault="002F12D8" w:rsidP="00D03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E0520"/>
    <w:multiLevelType w:val="hybridMultilevel"/>
    <w:tmpl w:val="E7F67EE8"/>
    <w:lvl w:ilvl="0" w:tplc="A3FC84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BFA267A"/>
    <w:multiLevelType w:val="multilevel"/>
    <w:tmpl w:val="9A96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6107D"/>
    <w:multiLevelType w:val="hybridMultilevel"/>
    <w:tmpl w:val="7DC2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37282"/>
    <w:multiLevelType w:val="hybridMultilevel"/>
    <w:tmpl w:val="5C20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E549D"/>
    <w:multiLevelType w:val="multilevel"/>
    <w:tmpl w:val="97AA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54B43"/>
    <w:multiLevelType w:val="multilevel"/>
    <w:tmpl w:val="3026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B03AD"/>
    <w:multiLevelType w:val="multilevel"/>
    <w:tmpl w:val="9F6EB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F4E14"/>
    <w:multiLevelType w:val="multilevel"/>
    <w:tmpl w:val="5A36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330767"/>
    <w:multiLevelType w:val="hybridMultilevel"/>
    <w:tmpl w:val="5EF0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C2F05"/>
    <w:multiLevelType w:val="multilevel"/>
    <w:tmpl w:val="2F5E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3F42FD"/>
    <w:multiLevelType w:val="multilevel"/>
    <w:tmpl w:val="40A2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1C31F0"/>
    <w:multiLevelType w:val="hybridMultilevel"/>
    <w:tmpl w:val="704C7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0457B"/>
    <w:multiLevelType w:val="hybridMultilevel"/>
    <w:tmpl w:val="8B220A92"/>
    <w:lvl w:ilvl="0" w:tplc="4AD8A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7A1D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E0DED"/>
    <w:multiLevelType w:val="hybridMultilevel"/>
    <w:tmpl w:val="01F2D8E6"/>
    <w:lvl w:ilvl="0" w:tplc="0419000B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ind w:left="2433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ind w:left="3153" w:hanging="180"/>
      </w:pPr>
    </w:lvl>
    <w:lvl w:ilvl="3" w:tplc="04190001" w:tentative="1">
      <w:start w:val="1"/>
      <w:numFmt w:val="decimal"/>
      <w:lvlText w:val="%4."/>
      <w:lvlJc w:val="left"/>
      <w:pPr>
        <w:ind w:left="3873" w:hanging="360"/>
      </w:pPr>
    </w:lvl>
    <w:lvl w:ilvl="4" w:tplc="04190003" w:tentative="1">
      <w:start w:val="1"/>
      <w:numFmt w:val="lowerLetter"/>
      <w:lvlText w:val="%5."/>
      <w:lvlJc w:val="left"/>
      <w:pPr>
        <w:ind w:left="4593" w:hanging="360"/>
      </w:pPr>
    </w:lvl>
    <w:lvl w:ilvl="5" w:tplc="04190005" w:tentative="1">
      <w:start w:val="1"/>
      <w:numFmt w:val="lowerRoman"/>
      <w:lvlText w:val="%6."/>
      <w:lvlJc w:val="right"/>
      <w:pPr>
        <w:ind w:left="5313" w:hanging="180"/>
      </w:pPr>
    </w:lvl>
    <w:lvl w:ilvl="6" w:tplc="04190001" w:tentative="1">
      <w:start w:val="1"/>
      <w:numFmt w:val="decimal"/>
      <w:lvlText w:val="%7."/>
      <w:lvlJc w:val="left"/>
      <w:pPr>
        <w:ind w:left="6033" w:hanging="360"/>
      </w:pPr>
    </w:lvl>
    <w:lvl w:ilvl="7" w:tplc="04190003" w:tentative="1">
      <w:start w:val="1"/>
      <w:numFmt w:val="lowerLetter"/>
      <w:lvlText w:val="%8."/>
      <w:lvlJc w:val="left"/>
      <w:pPr>
        <w:ind w:left="6753" w:hanging="360"/>
      </w:pPr>
    </w:lvl>
    <w:lvl w:ilvl="8" w:tplc="04190005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3C21D54"/>
    <w:multiLevelType w:val="hybridMultilevel"/>
    <w:tmpl w:val="711EF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64CBF"/>
    <w:multiLevelType w:val="multilevel"/>
    <w:tmpl w:val="0512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61380B"/>
    <w:multiLevelType w:val="hybridMultilevel"/>
    <w:tmpl w:val="B238A016"/>
    <w:lvl w:ilvl="0" w:tplc="CDA6E95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8A6286A"/>
    <w:multiLevelType w:val="multilevel"/>
    <w:tmpl w:val="28BC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6317C0"/>
    <w:multiLevelType w:val="hybridMultilevel"/>
    <w:tmpl w:val="C72A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81A08"/>
    <w:multiLevelType w:val="multilevel"/>
    <w:tmpl w:val="CD50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C30BD0"/>
    <w:multiLevelType w:val="multilevel"/>
    <w:tmpl w:val="ACB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14B4B"/>
    <w:multiLevelType w:val="hybridMultilevel"/>
    <w:tmpl w:val="A074E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6D70E6"/>
    <w:multiLevelType w:val="hybridMultilevel"/>
    <w:tmpl w:val="6E3EB94E"/>
    <w:lvl w:ilvl="0" w:tplc="5C8618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6A225B41"/>
    <w:multiLevelType w:val="hybridMultilevel"/>
    <w:tmpl w:val="5E346A7E"/>
    <w:lvl w:ilvl="0" w:tplc="C538AB0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51F29"/>
    <w:multiLevelType w:val="hybridMultilevel"/>
    <w:tmpl w:val="407E96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749C57DD"/>
    <w:multiLevelType w:val="multilevel"/>
    <w:tmpl w:val="A5CE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6A5A44"/>
    <w:multiLevelType w:val="multilevel"/>
    <w:tmpl w:val="7A30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A1042A"/>
    <w:multiLevelType w:val="multilevel"/>
    <w:tmpl w:val="B768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916894"/>
    <w:multiLevelType w:val="multilevel"/>
    <w:tmpl w:val="9404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7C1315"/>
    <w:multiLevelType w:val="hybridMultilevel"/>
    <w:tmpl w:val="A3022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2"/>
  </w:num>
  <w:num w:numId="4">
    <w:abstractNumId w:val="25"/>
  </w:num>
  <w:num w:numId="5">
    <w:abstractNumId w:val="12"/>
  </w:num>
  <w:num w:numId="6">
    <w:abstractNumId w:val="17"/>
  </w:num>
  <w:num w:numId="7">
    <w:abstractNumId w:val="27"/>
  </w:num>
  <w:num w:numId="8">
    <w:abstractNumId w:val="1"/>
  </w:num>
  <w:num w:numId="9">
    <w:abstractNumId w:val="3"/>
  </w:num>
  <w:num w:numId="10">
    <w:abstractNumId w:val="34"/>
  </w:num>
  <w:num w:numId="11">
    <w:abstractNumId w:val="15"/>
  </w:num>
  <w:num w:numId="12">
    <w:abstractNumId w:val="18"/>
  </w:num>
  <w:num w:numId="13">
    <w:abstractNumId w:val="30"/>
  </w:num>
  <w:num w:numId="14">
    <w:abstractNumId w:val="2"/>
  </w:num>
  <w:num w:numId="15">
    <w:abstractNumId w:val="5"/>
  </w:num>
  <w:num w:numId="16">
    <w:abstractNumId w:val="33"/>
  </w:num>
  <w:num w:numId="17">
    <w:abstractNumId w:val="32"/>
  </w:num>
  <w:num w:numId="18">
    <w:abstractNumId w:val="14"/>
  </w:num>
  <w:num w:numId="19">
    <w:abstractNumId w:val="21"/>
  </w:num>
  <w:num w:numId="20">
    <w:abstractNumId w:val="10"/>
  </w:num>
  <w:num w:numId="21">
    <w:abstractNumId w:val="19"/>
  </w:num>
  <w:num w:numId="22">
    <w:abstractNumId w:val="13"/>
  </w:num>
  <w:num w:numId="23">
    <w:abstractNumId w:val="23"/>
  </w:num>
  <w:num w:numId="24">
    <w:abstractNumId w:val="31"/>
  </w:num>
  <w:num w:numId="25">
    <w:abstractNumId w:val="7"/>
  </w:num>
  <w:num w:numId="26">
    <w:abstractNumId w:val="24"/>
  </w:num>
  <w:num w:numId="27">
    <w:abstractNumId w:val="11"/>
  </w:num>
  <w:num w:numId="28">
    <w:abstractNumId w:val="26"/>
  </w:num>
  <w:num w:numId="29">
    <w:abstractNumId w:val="4"/>
  </w:num>
  <w:num w:numId="30">
    <w:abstractNumId w:val="6"/>
  </w:num>
  <w:num w:numId="31">
    <w:abstractNumId w:val="9"/>
  </w:num>
  <w:num w:numId="32">
    <w:abstractNumId w:val="28"/>
  </w:num>
  <w:num w:numId="33">
    <w:abstractNumId w:val="20"/>
  </w:num>
  <w:num w:numId="34">
    <w:abstractNumId w:val="29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236"/>
    <w:rsid w:val="00032B88"/>
    <w:rsid w:val="00037D64"/>
    <w:rsid w:val="00043BBE"/>
    <w:rsid w:val="00044831"/>
    <w:rsid w:val="0005459D"/>
    <w:rsid w:val="00062E3D"/>
    <w:rsid w:val="0006449C"/>
    <w:rsid w:val="0007041F"/>
    <w:rsid w:val="00070938"/>
    <w:rsid w:val="00070D02"/>
    <w:rsid w:val="00081F78"/>
    <w:rsid w:val="000826F7"/>
    <w:rsid w:val="000873CE"/>
    <w:rsid w:val="000A34B6"/>
    <w:rsid w:val="000A6051"/>
    <w:rsid w:val="000A7DE5"/>
    <w:rsid w:val="000B6F46"/>
    <w:rsid w:val="000B7A07"/>
    <w:rsid w:val="000C1CE3"/>
    <w:rsid w:val="000C3B6D"/>
    <w:rsid w:val="000C64FF"/>
    <w:rsid w:val="000D5109"/>
    <w:rsid w:val="000E09A0"/>
    <w:rsid w:val="000F7494"/>
    <w:rsid w:val="001002D6"/>
    <w:rsid w:val="00106D9F"/>
    <w:rsid w:val="001119BD"/>
    <w:rsid w:val="001171AD"/>
    <w:rsid w:val="00131474"/>
    <w:rsid w:val="00132466"/>
    <w:rsid w:val="00133E29"/>
    <w:rsid w:val="00136758"/>
    <w:rsid w:val="00143D6B"/>
    <w:rsid w:val="001600DD"/>
    <w:rsid w:val="00166375"/>
    <w:rsid w:val="00166D26"/>
    <w:rsid w:val="00167484"/>
    <w:rsid w:val="00167C9C"/>
    <w:rsid w:val="00170B27"/>
    <w:rsid w:val="0017477D"/>
    <w:rsid w:val="0018209C"/>
    <w:rsid w:val="00183040"/>
    <w:rsid w:val="001A2FE1"/>
    <w:rsid w:val="001A38D0"/>
    <w:rsid w:val="001A4E5D"/>
    <w:rsid w:val="001A4F6E"/>
    <w:rsid w:val="001A5A27"/>
    <w:rsid w:val="001A5B05"/>
    <w:rsid w:val="001B1FDF"/>
    <w:rsid w:val="001B2397"/>
    <w:rsid w:val="001B5705"/>
    <w:rsid w:val="001C1AC1"/>
    <w:rsid w:val="001C4A9F"/>
    <w:rsid w:val="001E1AFF"/>
    <w:rsid w:val="001E6275"/>
    <w:rsid w:val="0020649F"/>
    <w:rsid w:val="00215534"/>
    <w:rsid w:val="002168C3"/>
    <w:rsid w:val="0022678D"/>
    <w:rsid w:val="00230387"/>
    <w:rsid w:val="002331A2"/>
    <w:rsid w:val="00235B32"/>
    <w:rsid w:val="00244751"/>
    <w:rsid w:val="0024533A"/>
    <w:rsid w:val="00251C58"/>
    <w:rsid w:val="00252767"/>
    <w:rsid w:val="00253067"/>
    <w:rsid w:val="00254868"/>
    <w:rsid w:val="00254A3C"/>
    <w:rsid w:val="00257053"/>
    <w:rsid w:val="002602BE"/>
    <w:rsid w:val="00260885"/>
    <w:rsid w:val="00262730"/>
    <w:rsid w:val="00262F0E"/>
    <w:rsid w:val="00263677"/>
    <w:rsid w:val="00263A18"/>
    <w:rsid w:val="00263FCC"/>
    <w:rsid w:val="00272A3D"/>
    <w:rsid w:val="002913C1"/>
    <w:rsid w:val="00292033"/>
    <w:rsid w:val="00292628"/>
    <w:rsid w:val="0029498C"/>
    <w:rsid w:val="002A31ED"/>
    <w:rsid w:val="002A3A2D"/>
    <w:rsid w:val="002B07A2"/>
    <w:rsid w:val="002B2DBC"/>
    <w:rsid w:val="002D1EBD"/>
    <w:rsid w:val="002D2029"/>
    <w:rsid w:val="002E6FF9"/>
    <w:rsid w:val="002E7D2B"/>
    <w:rsid w:val="002F12D8"/>
    <w:rsid w:val="002F3371"/>
    <w:rsid w:val="002F5BBD"/>
    <w:rsid w:val="002F749C"/>
    <w:rsid w:val="003121CE"/>
    <w:rsid w:val="00315071"/>
    <w:rsid w:val="0033159B"/>
    <w:rsid w:val="00334577"/>
    <w:rsid w:val="003349BB"/>
    <w:rsid w:val="0034605E"/>
    <w:rsid w:val="0035453B"/>
    <w:rsid w:val="0035464F"/>
    <w:rsid w:val="003557B7"/>
    <w:rsid w:val="003566D9"/>
    <w:rsid w:val="0036451B"/>
    <w:rsid w:val="0037289D"/>
    <w:rsid w:val="00380386"/>
    <w:rsid w:val="00380F66"/>
    <w:rsid w:val="00381DE8"/>
    <w:rsid w:val="003846E7"/>
    <w:rsid w:val="0038718D"/>
    <w:rsid w:val="00392165"/>
    <w:rsid w:val="003A0D3F"/>
    <w:rsid w:val="003A1659"/>
    <w:rsid w:val="003A34C3"/>
    <w:rsid w:val="003A668B"/>
    <w:rsid w:val="003A6F7F"/>
    <w:rsid w:val="003B4E46"/>
    <w:rsid w:val="003B610A"/>
    <w:rsid w:val="003D3A80"/>
    <w:rsid w:val="003D3DC5"/>
    <w:rsid w:val="003D51BA"/>
    <w:rsid w:val="003E5183"/>
    <w:rsid w:val="003E71AA"/>
    <w:rsid w:val="003F072E"/>
    <w:rsid w:val="003F584E"/>
    <w:rsid w:val="00405957"/>
    <w:rsid w:val="00410F11"/>
    <w:rsid w:val="00415E38"/>
    <w:rsid w:val="00421CEC"/>
    <w:rsid w:val="00427D61"/>
    <w:rsid w:val="00430BD9"/>
    <w:rsid w:val="00431534"/>
    <w:rsid w:val="004465B5"/>
    <w:rsid w:val="00466D97"/>
    <w:rsid w:val="00470C6E"/>
    <w:rsid w:val="00475697"/>
    <w:rsid w:val="00476627"/>
    <w:rsid w:val="004861B9"/>
    <w:rsid w:val="00487C0B"/>
    <w:rsid w:val="004950F1"/>
    <w:rsid w:val="00495D25"/>
    <w:rsid w:val="004A5B14"/>
    <w:rsid w:val="004A607F"/>
    <w:rsid w:val="004B51D3"/>
    <w:rsid w:val="004B52A0"/>
    <w:rsid w:val="004C1855"/>
    <w:rsid w:val="004D78CF"/>
    <w:rsid w:val="004E6C03"/>
    <w:rsid w:val="004E6CF0"/>
    <w:rsid w:val="004F1F2B"/>
    <w:rsid w:val="004F2463"/>
    <w:rsid w:val="00503404"/>
    <w:rsid w:val="00513B59"/>
    <w:rsid w:val="005216D8"/>
    <w:rsid w:val="005242FA"/>
    <w:rsid w:val="005308A8"/>
    <w:rsid w:val="00532C04"/>
    <w:rsid w:val="00536015"/>
    <w:rsid w:val="00541E92"/>
    <w:rsid w:val="00544314"/>
    <w:rsid w:val="005448D7"/>
    <w:rsid w:val="005455BA"/>
    <w:rsid w:val="0054561C"/>
    <w:rsid w:val="00554429"/>
    <w:rsid w:val="00557043"/>
    <w:rsid w:val="00561793"/>
    <w:rsid w:val="005622BF"/>
    <w:rsid w:val="00562886"/>
    <w:rsid w:val="005741C8"/>
    <w:rsid w:val="005757BE"/>
    <w:rsid w:val="00576FFC"/>
    <w:rsid w:val="0058096E"/>
    <w:rsid w:val="0059764E"/>
    <w:rsid w:val="005A0EA7"/>
    <w:rsid w:val="005A6DE4"/>
    <w:rsid w:val="005B3236"/>
    <w:rsid w:val="005B39B0"/>
    <w:rsid w:val="005C04D2"/>
    <w:rsid w:val="005C0DDD"/>
    <w:rsid w:val="005C15B8"/>
    <w:rsid w:val="005C34FA"/>
    <w:rsid w:val="005C4007"/>
    <w:rsid w:val="005C4594"/>
    <w:rsid w:val="005D2C35"/>
    <w:rsid w:val="005D36A6"/>
    <w:rsid w:val="005D47F7"/>
    <w:rsid w:val="005E7B0D"/>
    <w:rsid w:val="005F3EAC"/>
    <w:rsid w:val="005F581F"/>
    <w:rsid w:val="005F7377"/>
    <w:rsid w:val="00603DD4"/>
    <w:rsid w:val="00606941"/>
    <w:rsid w:val="00606CE6"/>
    <w:rsid w:val="00610FFE"/>
    <w:rsid w:val="0061355A"/>
    <w:rsid w:val="00614688"/>
    <w:rsid w:val="00620639"/>
    <w:rsid w:val="006233BD"/>
    <w:rsid w:val="006346DE"/>
    <w:rsid w:val="00637161"/>
    <w:rsid w:val="00641A93"/>
    <w:rsid w:val="00642163"/>
    <w:rsid w:val="00653629"/>
    <w:rsid w:val="00660399"/>
    <w:rsid w:val="00665616"/>
    <w:rsid w:val="00665FCC"/>
    <w:rsid w:val="006766A7"/>
    <w:rsid w:val="00680536"/>
    <w:rsid w:val="00695208"/>
    <w:rsid w:val="006A5A46"/>
    <w:rsid w:val="006B2869"/>
    <w:rsid w:val="006B2A65"/>
    <w:rsid w:val="006C0E1E"/>
    <w:rsid w:val="006C230C"/>
    <w:rsid w:val="006D6BF7"/>
    <w:rsid w:val="006E0842"/>
    <w:rsid w:val="006E0B9B"/>
    <w:rsid w:val="006E2E3B"/>
    <w:rsid w:val="006E6FA6"/>
    <w:rsid w:val="006F1CAF"/>
    <w:rsid w:val="006F500A"/>
    <w:rsid w:val="0070029E"/>
    <w:rsid w:val="00707223"/>
    <w:rsid w:val="007073C4"/>
    <w:rsid w:val="007104E7"/>
    <w:rsid w:val="00711880"/>
    <w:rsid w:val="00711D21"/>
    <w:rsid w:val="007121F3"/>
    <w:rsid w:val="007125D1"/>
    <w:rsid w:val="007602E9"/>
    <w:rsid w:val="007712BE"/>
    <w:rsid w:val="00777006"/>
    <w:rsid w:val="00777DB8"/>
    <w:rsid w:val="00791C63"/>
    <w:rsid w:val="00793B0C"/>
    <w:rsid w:val="007A3F97"/>
    <w:rsid w:val="007B2068"/>
    <w:rsid w:val="007B6E59"/>
    <w:rsid w:val="007B7DC7"/>
    <w:rsid w:val="007C0751"/>
    <w:rsid w:val="007C3B12"/>
    <w:rsid w:val="007D221E"/>
    <w:rsid w:val="007D6254"/>
    <w:rsid w:val="007E1EC6"/>
    <w:rsid w:val="007E4906"/>
    <w:rsid w:val="00802948"/>
    <w:rsid w:val="00803781"/>
    <w:rsid w:val="0080752A"/>
    <w:rsid w:val="00810FFF"/>
    <w:rsid w:val="00816C51"/>
    <w:rsid w:val="00836FA1"/>
    <w:rsid w:val="0084242C"/>
    <w:rsid w:val="00850D9C"/>
    <w:rsid w:val="0085188E"/>
    <w:rsid w:val="0085569C"/>
    <w:rsid w:val="0086164B"/>
    <w:rsid w:val="008619FC"/>
    <w:rsid w:val="008628DC"/>
    <w:rsid w:val="00865086"/>
    <w:rsid w:val="00867BBD"/>
    <w:rsid w:val="008873FF"/>
    <w:rsid w:val="00895719"/>
    <w:rsid w:val="008961E4"/>
    <w:rsid w:val="008A06B4"/>
    <w:rsid w:val="008B56B1"/>
    <w:rsid w:val="008C09A7"/>
    <w:rsid w:val="008C2300"/>
    <w:rsid w:val="008C35A0"/>
    <w:rsid w:val="008C6CFA"/>
    <w:rsid w:val="008E063D"/>
    <w:rsid w:val="008E481A"/>
    <w:rsid w:val="008E5D42"/>
    <w:rsid w:val="008E6A0F"/>
    <w:rsid w:val="008F6958"/>
    <w:rsid w:val="008F7B1C"/>
    <w:rsid w:val="00906862"/>
    <w:rsid w:val="00910413"/>
    <w:rsid w:val="009109C1"/>
    <w:rsid w:val="009111A8"/>
    <w:rsid w:val="009113D3"/>
    <w:rsid w:val="009212D5"/>
    <w:rsid w:val="009249AC"/>
    <w:rsid w:val="00934353"/>
    <w:rsid w:val="00937946"/>
    <w:rsid w:val="00943D3B"/>
    <w:rsid w:val="00944F78"/>
    <w:rsid w:val="00952A65"/>
    <w:rsid w:val="0095309E"/>
    <w:rsid w:val="009659E3"/>
    <w:rsid w:val="00966CDB"/>
    <w:rsid w:val="00971F1D"/>
    <w:rsid w:val="00982FF5"/>
    <w:rsid w:val="00992F52"/>
    <w:rsid w:val="009A1BD5"/>
    <w:rsid w:val="009A2EB9"/>
    <w:rsid w:val="009A3EA2"/>
    <w:rsid w:val="009A7EA4"/>
    <w:rsid w:val="009B0D0A"/>
    <w:rsid w:val="009D05A0"/>
    <w:rsid w:val="009D7CA5"/>
    <w:rsid w:val="009F1B04"/>
    <w:rsid w:val="009F2BD9"/>
    <w:rsid w:val="009F2D11"/>
    <w:rsid w:val="009F4B1E"/>
    <w:rsid w:val="009F7857"/>
    <w:rsid w:val="00A02A83"/>
    <w:rsid w:val="00A035AC"/>
    <w:rsid w:val="00A04DAD"/>
    <w:rsid w:val="00A07FCC"/>
    <w:rsid w:val="00A144F0"/>
    <w:rsid w:val="00A15AB0"/>
    <w:rsid w:val="00A21641"/>
    <w:rsid w:val="00A21A9B"/>
    <w:rsid w:val="00A337AB"/>
    <w:rsid w:val="00A418D6"/>
    <w:rsid w:val="00A556E0"/>
    <w:rsid w:val="00A646CD"/>
    <w:rsid w:val="00A6481B"/>
    <w:rsid w:val="00A728F7"/>
    <w:rsid w:val="00A74820"/>
    <w:rsid w:val="00A803FC"/>
    <w:rsid w:val="00A819A7"/>
    <w:rsid w:val="00A86782"/>
    <w:rsid w:val="00A930F0"/>
    <w:rsid w:val="00A938D9"/>
    <w:rsid w:val="00A94D9E"/>
    <w:rsid w:val="00A95454"/>
    <w:rsid w:val="00A95544"/>
    <w:rsid w:val="00AA1C56"/>
    <w:rsid w:val="00AB06B4"/>
    <w:rsid w:val="00AB0E4E"/>
    <w:rsid w:val="00AB3FD4"/>
    <w:rsid w:val="00AB4C3D"/>
    <w:rsid w:val="00AB4D1F"/>
    <w:rsid w:val="00AB6F28"/>
    <w:rsid w:val="00AE07FD"/>
    <w:rsid w:val="00AE3603"/>
    <w:rsid w:val="00AE4098"/>
    <w:rsid w:val="00AE4FE4"/>
    <w:rsid w:val="00AE6856"/>
    <w:rsid w:val="00AF24AF"/>
    <w:rsid w:val="00AF4DFB"/>
    <w:rsid w:val="00AF5469"/>
    <w:rsid w:val="00B012B9"/>
    <w:rsid w:val="00B01B20"/>
    <w:rsid w:val="00B03F88"/>
    <w:rsid w:val="00B07912"/>
    <w:rsid w:val="00B114D9"/>
    <w:rsid w:val="00B12DC4"/>
    <w:rsid w:val="00B1624E"/>
    <w:rsid w:val="00B22BBD"/>
    <w:rsid w:val="00B2394D"/>
    <w:rsid w:val="00B43F48"/>
    <w:rsid w:val="00B53CDA"/>
    <w:rsid w:val="00B732D5"/>
    <w:rsid w:val="00B75CFC"/>
    <w:rsid w:val="00B80464"/>
    <w:rsid w:val="00B861F8"/>
    <w:rsid w:val="00B911B9"/>
    <w:rsid w:val="00BA408E"/>
    <w:rsid w:val="00BC69FF"/>
    <w:rsid w:val="00BE1B76"/>
    <w:rsid w:val="00BE4013"/>
    <w:rsid w:val="00BF16B0"/>
    <w:rsid w:val="00BF2F8C"/>
    <w:rsid w:val="00C060E0"/>
    <w:rsid w:val="00C111C1"/>
    <w:rsid w:val="00C1499B"/>
    <w:rsid w:val="00C156F5"/>
    <w:rsid w:val="00C16000"/>
    <w:rsid w:val="00C25F76"/>
    <w:rsid w:val="00C302EC"/>
    <w:rsid w:val="00C33364"/>
    <w:rsid w:val="00C4472E"/>
    <w:rsid w:val="00C50E48"/>
    <w:rsid w:val="00C64AC6"/>
    <w:rsid w:val="00C67832"/>
    <w:rsid w:val="00C77210"/>
    <w:rsid w:val="00C8716A"/>
    <w:rsid w:val="00C8727B"/>
    <w:rsid w:val="00C95CC3"/>
    <w:rsid w:val="00CA0FB5"/>
    <w:rsid w:val="00CA353E"/>
    <w:rsid w:val="00CB5EEB"/>
    <w:rsid w:val="00CC320B"/>
    <w:rsid w:val="00CC6B64"/>
    <w:rsid w:val="00CC6F17"/>
    <w:rsid w:val="00CD4B42"/>
    <w:rsid w:val="00CE5BEE"/>
    <w:rsid w:val="00CF65F9"/>
    <w:rsid w:val="00CF73B9"/>
    <w:rsid w:val="00D00537"/>
    <w:rsid w:val="00D03EC0"/>
    <w:rsid w:val="00D117D0"/>
    <w:rsid w:val="00D138A3"/>
    <w:rsid w:val="00D16B54"/>
    <w:rsid w:val="00D32125"/>
    <w:rsid w:val="00D33B33"/>
    <w:rsid w:val="00D516AC"/>
    <w:rsid w:val="00D55451"/>
    <w:rsid w:val="00D57209"/>
    <w:rsid w:val="00D62254"/>
    <w:rsid w:val="00D6237D"/>
    <w:rsid w:val="00D721D0"/>
    <w:rsid w:val="00D75754"/>
    <w:rsid w:val="00D81FE8"/>
    <w:rsid w:val="00D82B82"/>
    <w:rsid w:val="00D9056A"/>
    <w:rsid w:val="00D911DE"/>
    <w:rsid w:val="00D929FB"/>
    <w:rsid w:val="00D94639"/>
    <w:rsid w:val="00DA5781"/>
    <w:rsid w:val="00DA63BD"/>
    <w:rsid w:val="00DA741C"/>
    <w:rsid w:val="00DB466B"/>
    <w:rsid w:val="00DB6212"/>
    <w:rsid w:val="00DB65CB"/>
    <w:rsid w:val="00DC12BE"/>
    <w:rsid w:val="00DC4D4A"/>
    <w:rsid w:val="00DC50AC"/>
    <w:rsid w:val="00DD245D"/>
    <w:rsid w:val="00DD2FCB"/>
    <w:rsid w:val="00DD39B2"/>
    <w:rsid w:val="00DD440C"/>
    <w:rsid w:val="00DF0165"/>
    <w:rsid w:val="00DF2202"/>
    <w:rsid w:val="00DF26B5"/>
    <w:rsid w:val="00DF2EAE"/>
    <w:rsid w:val="00E018FE"/>
    <w:rsid w:val="00E03E35"/>
    <w:rsid w:val="00E057E6"/>
    <w:rsid w:val="00E17149"/>
    <w:rsid w:val="00E17BBB"/>
    <w:rsid w:val="00E20676"/>
    <w:rsid w:val="00E24516"/>
    <w:rsid w:val="00E26DE4"/>
    <w:rsid w:val="00E33286"/>
    <w:rsid w:val="00E34505"/>
    <w:rsid w:val="00E36665"/>
    <w:rsid w:val="00E43ECD"/>
    <w:rsid w:val="00E5321E"/>
    <w:rsid w:val="00E55389"/>
    <w:rsid w:val="00E74636"/>
    <w:rsid w:val="00E80FAE"/>
    <w:rsid w:val="00E924CB"/>
    <w:rsid w:val="00E95C59"/>
    <w:rsid w:val="00EA19CA"/>
    <w:rsid w:val="00EA2F13"/>
    <w:rsid w:val="00EA77EF"/>
    <w:rsid w:val="00EB35FB"/>
    <w:rsid w:val="00EB5915"/>
    <w:rsid w:val="00EC1063"/>
    <w:rsid w:val="00EC665E"/>
    <w:rsid w:val="00EC7BC9"/>
    <w:rsid w:val="00EE044A"/>
    <w:rsid w:val="00EE244C"/>
    <w:rsid w:val="00EE4C5A"/>
    <w:rsid w:val="00EE7851"/>
    <w:rsid w:val="00EF2C98"/>
    <w:rsid w:val="00EF7E71"/>
    <w:rsid w:val="00F013E6"/>
    <w:rsid w:val="00F014B4"/>
    <w:rsid w:val="00F16FB6"/>
    <w:rsid w:val="00F20797"/>
    <w:rsid w:val="00F240D8"/>
    <w:rsid w:val="00F258AE"/>
    <w:rsid w:val="00F31F96"/>
    <w:rsid w:val="00F32224"/>
    <w:rsid w:val="00F33831"/>
    <w:rsid w:val="00F36A41"/>
    <w:rsid w:val="00F51B88"/>
    <w:rsid w:val="00F5348A"/>
    <w:rsid w:val="00F54385"/>
    <w:rsid w:val="00F54626"/>
    <w:rsid w:val="00F569F0"/>
    <w:rsid w:val="00F91A4A"/>
    <w:rsid w:val="00F924FE"/>
    <w:rsid w:val="00F9412C"/>
    <w:rsid w:val="00FA54CA"/>
    <w:rsid w:val="00FB63CA"/>
    <w:rsid w:val="00FE0FA8"/>
    <w:rsid w:val="00FF189C"/>
    <w:rsid w:val="00FF3F11"/>
    <w:rsid w:val="00FF4568"/>
    <w:rsid w:val="00FF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20"/>
  </w:style>
  <w:style w:type="paragraph" w:styleId="1">
    <w:name w:val="heading 1"/>
    <w:basedOn w:val="a"/>
    <w:next w:val="a"/>
    <w:link w:val="10"/>
    <w:uiPriority w:val="9"/>
    <w:qFormat/>
    <w:rsid w:val="00133E2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33E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561793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E2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33E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1793"/>
    <w:rPr>
      <w:rFonts w:ascii="Arial" w:eastAsia="Times New Roman" w:hAnsi="Arial" w:cs="Arial"/>
      <w:b/>
      <w:bCs/>
      <w:sz w:val="33"/>
      <w:szCs w:val="33"/>
      <w:lang w:eastAsia="ru-RU"/>
    </w:rPr>
  </w:style>
  <w:style w:type="paragraph" w:styleId="a3">
    <w:name w:val="List Paragraph"/>
    <w:basedOn w:val="a"/>
    <w:uiPriority w:val="34"/>
    <w:qFormat/>
    <w:rsid w:val="005B32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34505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4E6C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E6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а"/>
    <w:basedOn w:val="a6"/>
    <w:rsid w:val="00133E29"/>
    <w:pPr>
      <w:widowControl w:val="0"/>
      <w:autoSpaceDE w:val="0"/>
      <w:autoSpaceDN w:val="0"/>
      <w:adjustRightInd w:val="0"/>
      <w:spacing w:after="0"/>
      <w:jc w:val="center"/>
    </w:pPr>
  </w:style>
  <w:style w:type="paragraph" w:styleId="a9">
    <w:name w:val="footer"/>
    <w:basedOn w:val="a"/>
    <w:link w:val="aa"/>
    <w:uiPriority w:val="99"/>
    <w:rsid w:val="00133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133E29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тиль Заголовок 2 + не курсив По центру"/>
    <w:basedOn w:val="2"/>
    <w:rsid w:val="00133E29"/>
    <w:pPr>
      <w:jc w:val="center"/>
    </w:pPr>
    <w:rPr>
      <w:rFonts w:ascii="Calibri" w:hAnsi="Calibri" w:cs="Times New Roman"/>
      <w:iCs w:val="0"/>
      <w:szCs w:val="20"/>
      <w:lang w:val="en-US" w:eastAsia="en-US" w:bidi="en-US"/>
    </w:rPr>
  </w:style>
  <w:style w:type="paragraph" w:customStyle="1" w:styleId="11">
    <w:name w:val="Стиль1"/>
    <w:basedOn w:val="1"/>
    <w:qFormat/>
    <w:rsid w:val="00133E29"/>
    <w:pPr>
      <w:jc w:val="right"/>
    </w:pPr>
    <w:rPr>
      <w:rFonts w:ascii="Calibri" w:hAnsi="Calibri"/>
      <w:lang w:val="en-US" w:bidi="en-US"/>
    </w:rPr>
  </w:style>
  <w:style w:type="paragraph" w:customStyle="1" w:styleId="1TimesNewRoman">
    <w:name w:val="Стиль Заголовок 1 + Times New Roman По правому краю"/>
    <w:basedOn w:val="1"/>
    <w:rsid w:val="00133E29"/>
    <w:pPr>
      <w:jc w:val="right"/>
    </w:pPr>
    <w:rPr>
      <w:rFonts w:ascii="Calibri" w:hAnsi="Calibri"/>
      <w:szCs w:val="20"/>
      <w:lang w:val="en-US" w:bidi="en-US"/>
    </w:rPr>
  </w:style>
  <w:style w:type="paragraph" w:customStyle="1" w:styleId="2TimesNewRoman">
    <w:name w:val="Стиль Заголовок 2 + Times New Roman По центру"/>
    <w:basedOn w:val="2"/>
    <w:rsid w:val="00133E29"/>
    <w:pPr>
      <w:jc w:val="center"/>
    </w:pPr>
    <w:rPr>
      <w:rFonts w:ascii="Times New Roman" w:hAnsi="Times New Roman" w:cs="Times New Roman"/>
      <w:szCs w:val="20"/>
    </w:rPr>
  </w:style>
  <w:style w:type="paragraph" w:customStyle="1" w:styleId="s3">
    <w:name w:val="s_3"/>
    <w:basedOn w:val="a"/>
    <w:rsid w:val="0056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3B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043B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92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ill">
    <w:name w:val="fill"/>
    <w:rsid w:val="00711880"/>
    <w:rPr>
      <w:b/>
      <w:bCs/>
      <w:i/>
      <w:iCs/>
      <w:color w:val="FF0000"/>
    </w:rPr>
  </w:style>
  <w:style w:type="paragraph" w:customStyle="1" w:styleId="header-listtarget">
    <w:name w:val="header-listtarget"/>
    <w:basedOn w:val="a"/>
    <w:rsid w:val="00561793"/>
    <w:pPr>
      <w:shd w:val="clear" w:color="auto" w:fill="E66E5A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space">
    <w:name w:val="lspace"/>
    <w:rsid w:val="00561793"/>
    <w:rPr>
      <w:color w:val="FF9900"/>
    </w:rPr>
  </w:style>
  <w:style w:type="character" w:customStyle="1" w:styleId="small">
    <w:name w:val="small"/>
    <w:rsid w:val="00561793"/>
    <w:rPr>
      <w:sz w:val="15"/>
      <w:szCs w:val="15"/>
    </w:rPr>
  </w:style>
  <w:style w:type="character" w:customStyle="1" w:styleId="enp">
    <w:name w:val="enp"/>
    <w:rsid w:val="00561793"/>
    <w:rPr>
      <w:color w:val="3C7828"/>
    </w:rPr>
  </w:style>
  <w:style w:type="character" w:customStyle="1" w:styleId="kdkss">
    <w:name w:val="kdkss"/>
    <w:rsid w:val="00561793"/>
    <w:rPr>
      <w:color w:val="BE780A"/>
    </w:rPr>
  </w:style>
  <w:style w:type="table" w:styleId="ad">
    <w:name w:val="Table Grid"/>
    <w:basedOn w:val="a1"/>
    <w:uiPriority w:val="59"/>
    <w:rsid w:val="00561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text"/>
    <w:basedOn w:val="a"/>
    <w:link w:val="af"/>
    <w:uiPriority w:val="99"/>
    <w:unhideWhenUsed/>
    <w:rsid w:val="00561793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56179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561793"/>
    <w:rPr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561793"/>
    <w:rPr>
      <w:b/>
      <w:bCs/>
    </w:rPr>
  </w:style>
  <w:style w:type="character" w:customStyle="1" w:styleId="matches">
    <w:name w:val="matches"/>
    <w:basedOn w:val="a0"/>
    <w:rsid w:val="00561793"/>
  </w:style>
  <w:style w:type="character" w:customStyle="1" w:styleId="incut-head-sub">
    <w:name w:val="incut-head-sub"/>
    <w:basedOn w:val="a0"/>
    <w:rsid w:val="00561793"/>
  </w:style>
  <w:style w:type="character" w:customStyle="1" w:styleId="af2">
    <w:name w:val="Верхний колонтитул Знак"/>
    <w:basedOn w:val="a0"/>
    <w:link w:val="af3"/>
    <w:uiPriority w:val="99"/>
    <w:semiHidden/>
    <w:rsid w:val="00561793"/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header"/>
    <w:basedOn w:val="a"/>
    <w:link w:val="af2"/>
    <w:uiPriority w:val="99"/>
    <w:semiHidden/>
    <w:unhideWhenUsed/>
    <w:rsid w:val="00561793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617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6179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2"/>
    <w:basedOn w:val="a"/>
    <w:rsid w:val="00561793"/>
    <w:pPr>
      <w:widowControl w:val="0"/>
      <w:shd w:val="clear" w:color="auto" w:fill="FFFFFF"/>
      <w:spacing w:after="540" w:line="288" w:lineRule="exact"/>
    </w:pPr>
    <w:rPr>
      <w:rFonts w:ascii="Times New Roman" w:eastAsia="Times New Roman" w:hAnsi="Times New Roman" w:cs="Times New Roman"/>
      <w:spacing w:val="3"/>
      <w:sz w:val="23"/>
      <w:szCs w:val="23"/>
    </w:rPr>
  </w:style>
  <w:style w:type="paragraph" w:styleId="af4">
    <w:name w:val="Subtitle"/>
    <w:basedOn w:val="a"/>
    <w:next w:val="a"/>
    <w:link w:val="af5"/>
    <w:uiPriority w:val="11"/>
    <w:qFormat/>
    <w:rsid w:val="0056179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561793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1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4766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357;fld=134;dst=100075" TargetMode="External"/><Relationship Id="rId13" Type="http://schemas.openxmlformats.org/officeDocument/2006/relationships/hyperlink" Target="garantF1://12080849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0951956/172a6d689833ce3e42dc0a8a7b3cddf9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70951956/172a6d689833ce3e42dc0a8a7b3cddf9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357;fld=134;dst=10074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B3F06-49EE-40BB-90C7-99A6FD85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19467</Words>
  <Characters>110967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ucbru225</dc:creator>
  <cp:lastModifiedBy>ucbru225</cp:lastModifiedBy>
  <cp:revision>5</cp:revision>
  <cp:lastPrinted>2021-05-13T11:13:00Z</cp:lastPrinted>
  <dcterms:created xsi:type="dcterms:W3CDTF">2021-05-14T07:02:00Z</dcterms:created>
  <dcterms:modified xsi:type="dcterms:W3CDTF">2021-05-14T07:28:00Z</dcterms:modified>
</cp:coreProperties>
</file>